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A3D" w14:textId="2E701AA4" w:rsidR="6F2E0313" w:rsidRDefault="6F2E0313"/>
    <w:tbl>
      <w:tblPr>
        <w:tblW w:w="4684"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6852"/>
      </w:tblGrid>
      <w:tr w:rsidR="00455EF0" w14:paraId="44D9D095" w14:textId="77777777" w:rsidTr="6F2E0313">
        <w:trPr>
          <w:trHeight w:val="10766"/>
        </w:trPr>
        <w:tc>
          <w:tcPr>
            <w:tcW w:w="3636" w:type="dxa"/>
            <w:tcMar>
              <w:top w:w="504" w:type="dxa"/>
              <w:right w:w="720" w:type="dxa"/>
            </w:tcMar>
          </w:tcPr>
          <w:p w14:paraId="258FF524" w14:textId="77777777" w:rsidR="00455EF0" w:rsidRDefault="00000000">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1C16A91C" wp14:editId="07777777">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455EF0" w:rsidRDefault="00455EF0">
            <w:pPr>
              <w:pStyle w:val="Heading3"/>
              <w:spacing w:before="0" w:after="0"/>
              <w:rPr>
                <w:rFonts w:ascii="Arial" w:hAnsi="Arial" w:cs="Arial"/>
                <w:b/>
                <w:color w:val="000000" w:themeColor="text1"/>
                <w:sz w:val="44"/>
                <w:szCs w:val="44"/>
              </w:rPr>
            </w:pPr>
          </w:p>
          <w:p w14:paraId="0A37501D" w14:textId="77777777" w:rsidR="00455EF0" w:rsidRDefault="00455EF0">
            <w:pPr>
              <w:pStyle w:val="Heading3"/>
              <w:spacing w:before="0" w:after="0"/>
              <w:rPr>
                <w:rFonts w:ascii="Arial" w:hAnsi="Arial" w:cs="Arial"/>
                <w:b/>
                <w:color w:val="000000" w:themeColor="text1"/>
                <w:sz w:val="28"/>
                <w:szCs w:val="22"/>
              </w:rPr>
            </w:pPr>
          </w:p>
          <w:p w14:paraId="5DAB6C7B" w14:textId="77777777" w:rsidR="00455EF0" w:rsidRDefault="00455EF0">
            <w:pPr>
              <w:pStyle w:val="Heading3"/>
              <w:spacing w:before="0" w:after="0"/>
              <w:rPr>
                <w:rFonts w:ascii="Arial" w:hAnsi="Arial" w:cs="Arial"/>
                <w:b/>
                <w:color w:val="000000" w:themeColor="text1"/>
                <w:sz w:val="28"/>
                <w:szCs w:val="22"/>
              </w:rPr>
            </w:pPr>
          </w:p>
          <w:p w14:paraId="02EB378F" w14:textId="77777777" w:rsidR="00455EF0" w:rsidRDefault="00455EF0">
            <w:pPr>
              <w:pStyle w:val="Heading3"/>
              <w:spacing w:before="0" w:after="0"/>
              <w:rPr>
                <w:rFonts w:ascii="Arial" w:hAnsi="Arial" w:cs="Arial"/>
                <w:b/>
                <w:color w:val="000000" w:themeColor="text1"/>
                <w:sz w:val="28"/>
                <w:szCs w:val="22"/>
              </w:rPr>
            </w:pPr>
          </w:p>
          <w:p w14:paraId="6A05A809" w14:textId="77777777" w:rsidR="00455EF0" w:rsidRDefault="00455EF0">
            <w:pPr>
              <w:pStyle w:val="Heading3"/>
              <w:spacing w:before="0" w:after="0"/>
              <w:rPr>
                <w:rFonts w:ascii="Arial" w:hAnsi="Arial" w:cs="Arial"/>
                <w:b/>
                <w:color w:val="000000" w:themeColor="text1"/>
                <w:sz w:val="28"/>
                <w:szCs w:val="22"/>
              </w:rPr>
            </w:pPr>
          </w:p>
          <w:p w14:paraId="7BDC5F67" w14:textId="77777777" w:rsidR="00455EF0" w:rsidRDefault="00000000">
            <w:pPr>
              <w:pStyle w:val="Heading3"/>
              <w:spacing w:before="0" w:after="0"/>
              <w:rPr>
                <w:rFonts w:ascii="Valley_Girl_01" w:hAnsi="Valley_Girl_01" w:cs="Arial"/>
                <w:caps w:val="0"/>
                <w:color w:val="000000" w:themeColor="text1"/>
                <w:sz w:val="48"/>
                <w:szCs w:val="22"/>
              </w:rPr>
            </w:pPr>
            <w:r>
              <w:rPr>
                <w:rFonts w:ascii="Valley_Girl_01" w:hAnsi="Valley_Girl_01" w:cs="Arial"/>
                <w:caps w:val="0"/>
                <w:color w:val="000000" w:themeColor="text1"/>
                <w:sz w:val="48"/>
                <w:szCs w:val="22"/>
              </w:rPr>
              <w:t>the finer details</w:t>
            </w:r>
          </w:p>
          <w:p w14:paraId="5A39BBE3" w14:textId="77777777" w:rsidR="00455EF0" w:rsidRDefault="00455EF0">
            <w:pPr>
              <w:ind w:right="-155"/>
              <w:rPr>
                <w:rFonts w:ascii="Roboto Light" w:hAnsi="Roboto Light" w:cs="Arial"/>
                <w:color w:val="000000" w:themeColor="text1"/>
                <w:sz w:val="12"/>
                <w:szCs w:val="12"/>
              </w:rPr>
            </w:pPr>
          </w:p>
          <w:p w14:paraId="4DFCC8F8" w14:textId="77777777" w:rsidR="00455EF0" w:rsidRDefault="00000000">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site am I based </w:t>
            </w:r>
            <w:proofErr w:type="gramStart"/>
            <w:r>
              <w:rPr>
                <w:rFonts w:ascii="Valley_Girl_01" w:hAnsi="Valley_Girl_01" w:cs="Arial"/>
                <w:color w:val="000000" w:themeColor="text1"/>
                <w:sz w:val="36"/>
                <w:szCs w:val="22"/>
              </w:rPr>
              <w:t>at</w:t>
            </w:r>
            <w:proofErr w:type="gramEnd"/>
            <w:r>
              <w:rPr>
                <w:rFonts w:ascii="Valley_Girl_01" w:hAnsi="Valley_Girl_01" w:cs="Arial"/>
                <w:color w:val="000000" w:themeColor="text1"/>
                <w:sz w:val="36"/>
                <w:szCs w:val="22"/>
              </w:rPr>
              <w:t xml:space="preserve">? </w:t>
            </w:r>
          </w:p>
          <w:p w14:paraId="41C8F396" w14:textId="0693CA3E" w:rsidR="00455EF0" w:rsidRDefault="00CC7764">
            <w:pPr>
              <w:rPr>
                <w:rFonts w:ascii="Georgia" w:hAnsi="Georgia" w:cs="Arial"/>
                <w:color w:val="000000" w:themeColor="text1"/>
                <w:sz w:val="22"/>
                <w:szCs w:val="22"/>
              </w:rPr>
            </w:pPr>
            <w:r>
              <w:rPr>
                <w:rFonts w:ascii="Georgia" w:hAnsi="Georgia" w:cs="Arial"/>
                <w:color w:val="000000" w:themeColor="text1"/>
                <w:sz w:val="22"/>
                <w:szCs w:val="22"/>
              </w:rPr>
              <w:t>Blagdon</w:t>
            </w:r>
          </w:p>
          <w:p w14:paraId="5A7C7685" w14:textId="77777777" w:rsidR="00455EF0" w:rsidRDefault="00000000">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team am I a part of? </w:t>
            </w:r>
          </w:p>
          <w:p w14:paraId="0D0B940D" w14:textId="1CA3018D" w:rsidR="00455EF0" w:rsidRPr="00CC7764" w:rsidRDefault="00CC7764">
            <w:pPr>
              <w:rPr>
                <w:rFonts w:ascii="Georgia" w:hAnsi="Georgia" w:cs="Arial"/>
                <w:color w:val="000000" w:themeColor="text1"/>
                <w:szCs w:val="22"/>
              </w:rPr>
            </w:pPr>
            <w:r>
              <w:rPr>
                <w:rFonts w:ascii="Georgia" w:hAnsi="Georgia" w:cs="Arial"/>
                <w:color w:val="000000" w:themeColor="text1"/>
                <w:szCs w:val="22"/>
              </w:rPr>
              <w:t xml:space="preserve">Blagdon Production </w:t>
            </w:r>
          </w:p>
          <w:p w14:paraId="76E445CE" w14:textId="77777777" w:rsidR="00455EF0" w:rsidRDefault="00000000">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Who do I report to? </w:t>
            </w:r>
          </w:p>
          <w:p w14:paraId="0E27B00A" w14:textId="625A3BD0" w:rsidR="00455EF0" w:rsidRDefault="00CC7764">
            <w:pPr>
              <w:rPr>
                <w:rFonts w:ascii="Georgia" w:hAnsi="Georgia" w:cs="Arial"/>
                <w:color w:val="000000" w:themeColor="text1"/>
                <w:sz w:val="22"/>
                <w:szCs w:val="22"/>
              </w:rPr>
            </w:pPr>
            <w:r>
              <w:rPr>
                <w:rFonts w:ascii="Georgia" w:hAnsi="Georgia" w:cs="Arial"/>
                <w:color w:val="000000" w:themeColor="text1"/>
                <w:sz w:val="22"/>
                <w:szCs w:val="22"/>
              </w:rPr>
              <w:t xml:space="preserve">Shift Manager </w:t>
            </w:r>
          </w:p>
          <w:p w14:paraId="53E39457" w14:textId="77777777" w:rsidR="00455EF0" w:rsidRDefault="00000000">
            <w:pPr>
              <w:rPr>
                <w:rFonts w:ascii="Valley_Girl_01" w:hAnsi="Valley_Girl_01" w:cs="Arial"/>
                <w:color w:val="000000" w:themeColor="text1"/>
                <w:sz w:val="36"/>
                <w:szCs w:val="22"/>
              </w:rPr>
            </w:pPr>
            <w:r>
              <w:rPr>
                <w:rFonts w:ascii="Valley_Girl_01" w:hAnsi="Valley_Girl_01" w:cs="Arial"/>
                <w:color w:val="000000" w:themeColor="text1"/>
                <w:sz w:val="36"/>
                <w:szCs w:val="22"/>
              </w:rPr>
              <w:t>Who do I look after?</w:t>
            </w:r>
          </w:p>
          <w:p w14:paraId="60061E4C" w14:textId="77777777" w:rsidR="00455EF0" w:rsidRDefault="00455EF0">
            <w:pPr>
              <w:rPr>
                <w:rFonts w:ascii="Valley_Girl_01" w:hAnsi="Valley_Girl_01" w:cs="Arial"/>
                <w:color w:val="000000" w:themeColor="text1"/>
                <w:sz w:val="22"/>
                <w:szCs w:val="22"/>
              </w:rPr>
            </w:pPr>
          </w:p>
          <w:p w14:paraId="18B0A114" w14:textId="77777777" w:rsidR="00455EF0" w:rsidRDefault="00000000">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44EAFD9C" w14:textId="77777777" w:rsidR="00455EF0" w:rsidRDefault="00455EF0">
            <w:pPr>
              <w:rPr>
                <w:rFonts w:ascii="Valley_Girl_01" w:hAnsi="Valley_Girl_01" w:cs="Arial"/>
                <w:color w:val="000000" w:themeColor="text1"/>
                <w:sz w:val="22"/>
                <w:szCs w:val="22"/>
              </w:rPr>
            </w:pPr>
          </w:p>
          <w:p w14:paraId="3448848A" w14:textId="77777777" w:rsidR="00455EF0" w:rsidRDefault="00000000">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4B94D5A5" w14:textId="77777777" w:rsidR="00455EF0" w:rsidRDefault="00455EF0"/>
          <w:p w14:paraId="3DEEC669" w14:textId="77777777" w:rsidR="00455EF0" w:rsidRDefault="00455EF0"/>
          <w:p w14:paraId="3656B9AB" w14:textId="77777777" w:rsidR="00455EF0" w:rsidRDefault="00455EF0"/>
          <w:p w14:paraId="45FB0818" w14:textId="77777777" w:rsidR="00455EF0" w:rsidRDefault="00455EF0"/>
          <w:p w14:paraId="049F31CB" w14:textId="77777777" w:rsidR="00455EF0" w:rsidRDefault="00455EF0"/>
          <w:p w14:paraId="53128261" w14:textId="77777777" w:rsidR="00455EF0" w:rsidRDefault="00455EF0"/>
          <w:p w14:paraId="62486C05" w14:textId="77777777" w:rsidR="00455EF0" w:rsidRDefault="00455EF0"/>
          <w:p w14:paraId="4101652C" w14:textId="77777777" w:rsidR="00455EF0" w:rsidRDefault="00455EF0"/>
          <w:p w14:paraId="4B99056E" w14:textId="77777777" w:rsidR="00455EF0" w:rsidRDefault="00455EF0"/>
          <w:p w14:paraId="1299C43A" w14:textId="77777777" w:rsidR="00455EF0" w:rsidRDefault="00455EF0"/>
          <w:p w14:paraId="4DDBEF00" w14:textId="77777777" w:rsidR="00455EF0" w:rsidRDefault="00455EF0"/>
          <w:p w14:paraId="3461D779" w14:textId="77777777" w:rsidR="00455EF0" w:rsidRDefault="00455EF0"/>
          <w:p w14:paraId="3CF2D8B6" w14:textId="77777777" w:rsidR="00455EF0" w:rsidRDefault="00455EF0"/>
          <w:p w14:paraId="0FB78278" w14:textId="77777777" w:rsidR="00455EF0" w:rsidRDefault="00455EF0"/>
          <w:p w14:paraId="1FC39945" w14:textId="77777777" w:rsidR="00455EF0" w:rsidRDefault="00455EF0"/>
          <w:p w14:paraId="0562CB0E" w14:textId="77777777" w:rsidR="00455EF0" w:rsidRDefault="00455EF0"/>
          <w:p w14:paraId="34CE0A41" w14:textId="77777777" w:rsidR="00455EF0" w:rsidRDefault="00455EF0"/>
          <w:p w14:paraId="62EBF3C5" w14:textId="77777777" w:rsidR="00455EF0" w:rsidRDefault="00455EF0"/>
          <w:p w14:paraId="6D98A12B" w14:textId="77777777" w:rsidR="00455EF0" w:rsidRDefault="00455EF0"/>
          <w:p w14:paraId="2946DB82" w14:textId="77777777" w:rsidR="00455EF0" w:rsidRDefault="00455EF0"/>
          <w:p w14:paraId="6AC856B1" w14:textId="77777777" w:rsidR="00455EF0" w:rsidRDefault="0000000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5609373" w14:textId="77777777" w:rsidR="00455EF0" w:rsidRDefault="00000000">
            <w:pPr>
              <w:ind w:right="-205"/>
              <w:rPr>
                <w:rFonts w:ascii="Georgia" w:hAnsi="Georgia" w:cs="Arial"/>
                <w:b/>
                <w:color w:val="000000" w:themeColor="text1"/>
                <w:szCs w:val="22"/>
              </w:rPr>
            </w:pPr>
            <w:r>
              <w:rPr>
                <w:rFonts w:ascii="Georgia" w:hAnsi="Georgia" w:cs="Arial"/>
                <w:b/>
                <w:color w:val="000000" w:themeColor="text1"/>
                <w:szCs w:val="22"/>
              </w:rPr>
              <w:t>Essential:</w:t>
            </w:r>
          </w:p>
          <w:p w14:paraId="5997CC1D" w14:textId="77777777" w:rsidR="00455EF0" w:rsidRDefault="00455EF0">
            <w:pPr>
              <w:ind w:right="-205"/>
              <w:rPr>
                <w:rFonts w:ascii="Georgia" w:hAnsi="Georgia" w:cs="Arial"/>
                <w:b/>
                <w:color w:val="000000" w:themeColor="text1"/>
                <w:szCs w:val="22"/>
              </w:rPr>
            </w:pPr>
          </w:p>
          <w:p w14:paraId="7E335EDF" w14:textId="77777777" w:rsidR="00455EF0" w:rsidRDefault="00000000">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of applied knowledge of High Performing Workplace / TPM / Lean within large complex FMCG operations </w:t>
            </w:r>
          </w:p>
          <w:p w14:paraId="5AA9C3BF" w14:textId="77777777" w:rsidR="00455EF0" w:rsidRDefault="00000000">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managing teams </w:t>
            </w:r>
          </w:p>
          <w:p w14:paraId="11DCC591" w14:textId="77777777" w:rsidR="00455EF0" w:rsidRDefault="00000000">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Proven experience of leading Continuous Improvement teams</w:t>
            </w:r>
          </w:p>
          <w:p w14:paraId="110FFD37" w14:textId="77777777" w:rsidR="00455EF0" w:rsidRDefault="00455EF0">
            <w:pPr>
              <w:ind w:right="-205"/>
              <w:rPr>
                <w:rFonts w:ascii="Georgia" w:hAnsi="Georgia"/>
              </w:rPr>
            </w:pPr>
          </w:p>
          <w:p w14:paraId="6B699379" w14:textId="77777777" w:rsidR="00455EF0" w:rsidRDefault="00455EF0">
            <w:pPr>
              <w:ind w:right="-205"/>
              <w:rPr>
                <w:rFonts w:ascii="Georgia" w:hAnsi="Georgia"/>
              </w:rPr>
            </w:pPr>
          </w:p>
          <w:p w14:paraId="3FE9F23F" w14:textId="77777777" w:rsidR="00455EF0" w:rsidRDefault="00455EF0">
            <w:pPr>
              <w:ind w:right="-205"/>
              <w:rPr>
                <w:rFonts w:ascii="Georgia" w:hAnsi="Georgia"/>
              </w:rPr>
            </w:pPr>
          </w:p>
          <w:p w14:paraId="1F72F646" w14:textId="77777777" w:rsidR="00455EF0" w:rsidRDefault="00455EF0">
            <w:pPr>
              <w:ind w:right="-205"/>
              <w:rPr>
                <w:rFonts w:ascii="Georgia" w:hAnsi="Georgia"/>
              </w:rPr>
            </w:pPr>
          </w:p>
          <w:p w14:paraId="08CE6F91" w14:textId="77777777" w:rsidR="00455EF0" w:rsidRDefault="00455EF0">
            <w:pPr>
              <w:ind w:right="-205"/>
              <w:rPr>
                <w:rFonts w:ascii="Georgia" w:hAnsi="Georgia"/>
              </w:rPr>
            </w:pPr>
          </w:p>
          <w:p w14:paraId="61CDCEAD" w14:textId="77777777" w:rsidR="00455EF0" w:rsidRDefault="00455EF0">
            <w:pPr>
              <w:ind w:right="-205"/>
              <w:rPr>
                <w:rFonts w:ascii="Georgia" w:hAnsi="Georgia"/>
              </w:rPr>
            </w:pPr>
          </w:p>
          <w:p w14:paraId="6BB9E253" w14:textId="77777777" w:rsidR="00455EF0" w:rsidRDefault="00455EF0">
            <w:pPr>
              <w:ind w:right="-205"/>
              <w:rPr>
                <w:rFonts w:ascii="Georgia" w:hAnsi="Georgia"/>
              </w:rPr>
            </w:pPr>
          </w:p>
          <w:p w14:paraId="6F1D8F65" w14:textId="77777777" w:rsidR="00455EF0" w:rsidRDefault="00000000">
            <w:pPr>
              <w:ind w:right="-205"/>
              <w:rPr>
                <w:rFonts w:ascii="Georgia" w:hAnsi="Georgia"/>
                <w:b/>
              </w:rPr>
            </w:pPr>
            <w:r>
              <w:rPr>
                <w:rFonts w:ascii="Georgia" w:hAnsi="Georgia"/>
                <w:b/>
              </w:rPr>
              <w:t>Desirable:</w:t>
            </w:r>
          </w:p>
          <w:p w14:paraId="23DE523C" w14:textId="77777777" w:rsidR="00455EF0" w:rsidRDefault="00455EF0">
            <w:pPr>
              <w:ind w:right="-205" w:firstLine="50"/>
              <w:rPr>
                <w:rFonts w:ascii="Georgia" w:hAnsi="Georgia"/>
              </w:rPr>
            </w:pPr>
          </w:p>
          <w:p w14:paraId="7D0BC31A" w14:textId="77777777" w:rsidR="00455EF0" w:rsidRDefault="00000000">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Short shelf life / high care / dairy category experience preferred</w:t>
            </w:r>
          </w:p>
          <w:p w14:paraId="2E6781F7" w14:textId="77777777" w:rsidR="00455EF0" w:rsidRDefault="00000000">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as a successful cultural change agent </w:t>
            </w:r>
          </w:p>
          <w:p w14:paraId="52E56223" w14:textId="77777777" w:rsidR="00455EF0" w:rsidRDefault="00455EF0" w:rsidP="00F37EE7">
            <w:pPr>
              <w:pStyle w:val="ListParagraph"/>
              <w:ind w:right="-205"/>
              <w:rPr>
                <w:rFonts w:ascii="Georgia" w:hAnsi="Georgia"/>
              </w:rPr>
            </w:pPr>
          </w:p>
        </w:tc>
        <w:tc>
          <w:tcPr>
            <w:tcW w:w="6853" w:type="dxa"/>
            <w:tcMar>
              <w:top w:w="504" w:type="dxa"/>
              <w:left w:w="0" w:type="dxa"/>
            </w:tcMar>
          </w:tcPr>
          <w:p w14:paraId="286DBED9" w14:textId="77777777" w:rsidR="00455EF0" w:rsidRDefault="00000000">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53929EB1" wp14:editId="07777777">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Pr>
                <w:rFonts w:ascii="Valley_Girl_01" w:hAnsi="Valley_Girl_01"/>
                <w:caps w:val="0"/>
                <w:noProof/>
                <w:sz w:val="48"/>
                <w:lang w:eastAsia="en-GB"/>
              </w:rPr>
              <w:drawing>
                <wp:anchor distT="0" distB="0" distL="114300" distR="114300" simplePos="0" relativeHeight="251661312" behindDoc="0" locked="0" layoutInCell="1" allowOverlap="1" wp14:anchorId="1989D206" wp14:editId="07777777">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6F2E0313" w:rsidRPr="6F2E0313">
                  <w:rPr>
                    <w:rStyle w:val="Heading3Char"/>
                    <w:rFonts w:ascii="Valley_Girl_01" w:hAnsi="Valley_Girl_01"/>
                    <w:sz w:val="72"/>
                    <w:szCs w:val="72"/>
                  </w:rPr>
                  <w:t>Team Manager</w:t>
                </w:r>
              </w:sdtContent>
            </w:sdt>
          </w:p>
          <w:p w14:paraId="72D3213B" w14:textId="77777777" w:rsidR="00455EF0" w:rsidRDefault="00000000">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628A9A6C" wp14:editId="07777777">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6F2E0313" w:rsidRPr="6F2E0313">
              <w:rPr>
                <w:rFonts w:ascii="Valley_Girl_01" w:hAnsi="Valley_Girl_01"/>
                <w:caps w:val="0"/>
                <w:sz w:val="48"/>
                <w:szCs w:val="48"/>
              </w:rPr>
              <w:t>job description</w:t>
            </w:r>
          </w:p>
          <w:p w14:paraId="3C05B38A" w14:textId="77777777" w:rsidR="00455EF0" w:rsidRDefault="00000000">
            <w:pPr>
              <w:pStyle w:val="Heading3"/>
              <w:ind w:right="164"/>
              <w:jc w:val="both"/>
              <w:rPr>
                <w:rFonts w:ascii="Valley_Girl_01" w:hAnsi="Valley_Girl_01" w:cs="Arial"/>
                <w:caps w:val="0"/>
                <w:sz w:val="48"/>
                <w:szCs w:val="22"/>
                <w:vertAlign w:val="subscript"/>
              </w:rPr>
            </w:pPr>
            <w:r>
              <w:rPr>
                <w:rFonts w:ascii="Valley_Girl_01" w:hAnsi="Valley_Girl_01" w:cs="Arial"/>
                <w:caps w:val="0"/>
                <w:sz w:val="48"/>
                <w:szCs w:val="22"/>
              </w:rPr>
              <w:t>the purpose of your role</w:t>
            </w:r>
          </w:p>
          <w:p w14:paraId="596F5132" w14:textId="77777777" w:rsidR="00455EF0" w:rsidRDefault="00000000">
            <w:pPr>
              <w:pStyle w:val="Default"/>
              <w:jc w:val="both"/>
              <w:rPr>
                <w:rFonts w:ascii="Georgia" w:hAnsi="Georgia"/>
                <w:color w:val="auto"/>
                <w:sz w:val="20"/>
                <w:szCs w:val="20"/>
              </w:rPr>
            </w:pPr>
            <w:r>
              <w:rPr>
                <w:rFonts w:ascii="Georgia" w:hAnsi="Georgia"/>
                <w:color w:val="auto"/>
                <w:sz w:val="20"/>
                <w:szCs w:val="20"/>
              </w:rPr>
              <w:t xml:space="preserve">As a Key Member of the Department Leadership Team, you will identify, lead and drive performance capability improvements within your area of responsibility through the Engagement and Development of your Operational Team and the Ways of Working supporting </w:t>
            </w:r>
            <w:proofErr w:type="gramStart"/>
            <w:r>
              <w:rPr>
                <w:rFonts w:ascii="Georgia" w:hAnsi="Georgia"/>
                <w:color w:val="auto"/>
                <w:sz w:val="20"/>
                <w:szCs w:val="20"/>
              </w:rPr>
              <w:t>the  strategic</w:t>
            </w:r>
            <w:proofErr w:type="gramEnd"/>
            <w:r>
              <w:rPr>
                <w:rFonts w:ascii="Georgia" w:hAnsi="Georgia"/>
                <w:color w:val="auto"/>
                <w:sz w:val="20"/>
                <w:szCs w:val="20"/>
              </w:rPr>
              <w:t xml:space="preserve"> plans</w:t>
            </w:r>
          </w:p>
          <w:p w14:paraId="07547A01" w14:textId="77777777" w:rsidR="00455EF0" w:rsidRDefault="00455EF0">
            <w:pPr>
              <w:pStyle w:val="Default"/>
              <w:jc w:val="both"/>
              <w:rPr>
                <w:rFonts w:ascii="Georgia" w:hAnsi="Georgia"/>
                <w:color w:val="auto"/>
                <w:sz w:val="20"/>
                <w:szCs w:val="20"/>
              </w:rPr>
            </w:pPr>
          </w:p>
          <w:p w14:paraId="5043CB0F" w14:textId="77777777" w:rsidR="00455EF0" w:rsidRDefault="00455EF0">
            <w:pPr>
              <w:pStyle w:val="Default"/>
              <w:jc w:val="both"/>
              <w:rPr>
                <w:rFonts w:ascii="Georgia" w:hAnsi="Georgia"/>
                <w:color w:val="auto"/>
                <w:sz w:val="20"/>
                <w:szCs w:val="20"/>
              </w:rPr>
            </w:pPr>
          </w:p>
          <w:p w14:paraId="0F900EBC" w14:textId="77777777" w:rsidR="00455EF0" w:rsidRDefault="00000000">
            <w:pPr>
              <w:pStyle w:val="Default"/>
              <w:ind w:right="68"/>
              <w:jc w:val="both"/>
              <w:rPr>
                <w:rFonts w:ascii="Georgia" w:hAnsi="Georgia"/>
                <w:b/>
                <w:color w:val="auto"/>
                <w:sz w:val="20"/>
                <w:szCs w:val="20"/>
              </w:rPr>
            </w:pPr>
            <w:r>
              <w:rPr>
                <w:rFonts w:ascii="Georgia" w:hAnsi="Georgia"/>
                <w:b/>
                <w:color w:val="auto"/>
                <w:sz w:val="20"/>
                <w:szCs w:val="20"/>
              </w:rPr>
              <w:t>Key responsibilities:</w:t>
            </w:r>
          </w:p>
          <w:p w14:paraId="07459315" w14:textId="77777777" w:rsidR="00455EF0" w:rsidRDefault="00455EF0">
            <w:pPr>
              <w:pStyle w:val="Default"/>
              <w:ind w:right="68"/>
              <w:jc w:val="both"/>
              <w:rPr>
                <w:rFonts w:ascii="Georgia" w:hAnsi="Georgia"/>
                <w:color w:val="auto"/>
                <w:sz w:val="20"/>
                <w:szCs w:val="20"/>
              </w:rPr>
            </w:pPr>
          </w:p>
          <w:p w14:paraId="089B7B69" w14:textId="77777777" w:rsidR="00455EF0" w:rsidRDefault="00000000">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Develop and implement a plan for your team that delivers an improvement to your overall team capability, ensuring that it is in support our operational design framework and is fit for the future.</w:t>
            </w:r>
          </w:p>
          <w:p w14:paraId="1E7E1BDF" w14:textId="77777777" w:rsidR="00455EF0" w:rsidRDefault="00000000">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Embed the physical and cultural safety and environmental management systems within your team. Ensuring successful delivery of the standards, performance metrics and underpinning values.</w:t>
            </w:r>
          </w:p>
          <w:p w14:paraId="15D91595" w14:textId="77777777" w:rsidR="00455EF0" w:rsidRDefault="00000000">
            <w:pPr>
              <w:pStyle w:val="ListParagraph"/>
              <w:numPr>
                <w:ilvl w:val="0"/>
                <w:numId w:val="14"/>
              </w:numPr>
              <w:spacing w:before="120" w:after="240" w:line="252" w:lineRule="auto"/>
              <w:ind w:left="752" w:right="136" w:hanging="425"/>
              <w:jc w:val="both"/>
              <w:rPr>
                <w:rFonts w:ascii="Georgia" w:hAnsi="Georgia"/>
                <w:sz w:val="22"/>
                <w:szCs w:val="22"/>
              </w:rPr>
            </w:pPr>
            <w:r>
              <w:rPr>
                <w:rFonts w:ascii="Georgia" w:hAnsi="Georgia"/>
              </w:rPr>
              <w:t xml:space="preserve">Lead and nurture the business and site culture within your team and through the role modelling of the Yeo Valley values and Leadership principles demonstrate a personal and leadership commitment to “Our Yeo Valley”. </w:t>
            </w:r>
          </w:p>
          <w:p w14:paraId="1A613807" w14:textId="77777777" w:rsidR="00455EF0" w:rsidRDefault="00000000">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Develop the quality and food safety culture within your team, ensuring compliance to the Yeo Valley Manufacturing standards and enabling your team to deliver best in class product quality which exceed customer quality standards.</w:t>
            </w:r>
          </w:p>
          <w:p w14:paraId="119A4632" w14:textId="77777777" w:rsidR="00455EF0" w:rsidRDefault="00000000">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Planning, organising and directing day to day operations to deliver the operational flexibility that exceeds our customers’ expectations, supports the development of our people and champions operational excellence.</w:t>
            </w:r>
          </w:p>
          <w:p w14:paraId="135C1643" w14:textId="77777777" w:rsidR="00455EF0" w:rsidRDefault="00000000">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 xml:space="preserve">Effectively monitor the team’s performance against our business KPIs, identifying and leading improvement </w:t>
            </w:r>
            <w:proofErr w:type="gramStart"/>
            <w:r>
              <w:rPr>
                <w:rFonts w:ascii="Georgia" w:hAnsi="Georgia"/>
                <w:color w:val="auto"/>
                <w:sz w:val="20"/>
                <w:szCs w:val="20"/>
              </w:rPr>
              <w:t>plans,  corrective</w:t>
            </w:r>
            <w:proofErr w:type="gramEnd"/>
            <w:r>
              <w:rPr>
                <w:rFonts w:ascii="Georgia" w:hAnsi="Georgia"/>
                <w:color w:val="auto"/>
                <w:sz w:val="20"/>
                <w:szCs w:val="20"/>
              </w:rPr>
              <w:t xml:space="preserve"> actions and embedding ways of working to deliver ongoing sustainable performance</w:t>
            </w:r>
          </w:p>
          <w:p w14:paraId="21DE8F5B" w14:textId="77777777" w:rsidR="00455EF0" w:rsidRDefault="00000000">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Support and coach your team to deliver effective cost control of labour, service delivery and material usage. Own, develop and lead the ongoing improvement of our “Cost to Manufacture”, working across functions and engaging stakeholders with opportunities and improvements.</w:t>
            </w:r>
          </w:p>
          <w:p w14:paraId="6537F28F" w14:textId="77777777" w:rsidR="00455EF0" w:rsidRDefault="00455EF0">
            <w:pPr>
              <w:spacing w:line="276" w:lineRule="auto"/>
              <w:ind w:right="138"/>
              <w:rPr>
                <w:rFonts w:ascii="Georgia" w:hAnsi="Georgia"/>
                <w:szCs w:val="22"/>
              </w:rPr>
            </w:pPr>
          </w:p>
          <w:p w14:paraId="6DFB9E20" w14:textId="77777777" w:rsidR="00455EF0" w:rsidRDefault="00455EF0">
            <w:pPr>
              <w:spacing w:line="276" w:lineRule="auto"/>
              <w:ind w:right="138"/>
              <w:rPr>
                <w:rFonts w:ascii="Georgia" w:hAnsi="Georgia"/>
                <w:szCs w:val="22"/>
              </w:rPr>
            </w:pPr>
          </w:p>
          <w:p w14:paraId="70DF9E56" w14:textId="77777777" w:rsidR="00455EF0" w:rsidRDefault="00455EF0">
            <w:pPr>
              <w:spacing w:line="276" w:lineRule="auto"/>
              <w:ind w:right="138"/>
              <w:rPr>
                <w:rFonts w:ascii="Georgia" w:hAnsi="Georgia"/>
                <w:szCs w:val="22"/>
              </w:rPr>
            </w:pPr>
          </w:p>
          <w:p w14:paraId="44E871BC" w14:textId="77777777" w:rsidR="00455EF0" w:rsidRDefault="00455EF0">
            <w:pPr>
              <w:spacing w:line="276" w:lineRule="auto"/>
              <w:ind w:right="138"/>
              <w:rPr>
                <w:rFonts w:ascii="Georgia" w:hAnsi="Georgia"/>
                <w:szCs w:val="22"/>
              </w:rPr>
            </w:pPr>
          </w:p>
          <w:p w14:paraId="144A5D23" w14:textId="77777777" w:rsidR="00455EF0" w:rsidRDefault="00455EF0">
            <w:pPr>
              <w:spacing w:line="276" w:lineRule="auto"/>
              <w:ind w:right="138"/>
              <w:rPr>
                <w:rFonts w:ascii="Georgia" w:hAnsi="Georgia"/>
              </w:rPr>
            </w:pPr>
          </w:p>
          <w:p w14:paraId="498DE9A2" w14:textId="77777777" w:rsidR="00455EF0" w:rsidRDefault="00000000">
            <w:pPr>
              <w:spacing w:line="276" w:lineRule="auto"/>
              <w:ind w:right="138"/>
              <w:rPr>
                <w:rFonts w:ascii="Georgia" w:hAnsi="Georgia"/>
                <w:sz w:val="10"/>
                <w:szCs w:val="8"/>
              </w:rPr>
            </w:pPr>
            <w:r>
              <w:rPr>
                <w:rFonts w:ascii="Georgia" w:hAnsi="Georgia" w:cs="Roboto"/>
                <w:b/>
                <w:lang w:val="en-GB"/>
              </w:rPr>
              <w:t>Key accountabilities:</w:t>
            </w:r>
            <w:r>
              <w:rPr>
                <w:rFonts w:ascii="Georgia" w:hAnsi="Georgia"/>
                <w:sz w:val="22"/>
              </w:rPr>
              <w:t xml:space="preserve"> </w:t>
            </w:r>
            <w:r>
              <w:rPr>
                <w:rFonts w:ascii="Georgia" w:hAnsi="Georgia"/>
                <w:sz w:val="22"/>
              </w:rPr>
              <w:br/>
            </w:r>
          </w:p>
          <w:p w14:paraId="181392E1" w14:textId="77777777" w:rsidR="00455EF0" w:rsidRDefault="00000000">
            <w:pPr>
              <w:spacing w:line="276" w:lineRule="auto"/>
              <w:ind w:right="138"/>
              <w:rPr>
                <w:rFonts w:ascii="Georgia" w:hAnsi="Georgia"/>
              </w:rPr>
            </w:pPr>
            <w:r>
              <w:rPr>
                <w:rFonts w:ascii="Georgia" w:hAnsi="Georgia"/>
              </w:rPr>
              <w:t>Employer of Choice</w:t>
            </w:r>
          </w:p>
          <w:p w14:paraId="68D56D3C" w14:textId="77777777" w:rsidR="00455EF0" w:rsidRDefault="00000000">
            <w:pPr>
              <w:pStyle w:val="ListParagraph"/>
              <w:numPr>
                <w:ilvl w:val="0"/>
                <w:numId w:val="14"/>
              </w:numPr>
              <w:spacing w:line="276" w:lineRule="auto"/>
              <w:ind w:right="138"/>
              <w:rPr>
                <w:rFonts w:ascii="Georgia" w:hAnsi="Georgia"/>
              </w:rPr>
            </w:pPr>
            <w:r>
              <w:rPr>
                <w:rFonts w:ascii="Georgia" w:hAnsi="Georgia"/>
              </w:rPr>
              <w:t>Health &amp; Safety of employees and visitors to the site</w:t>
            </w:r>
          </w:p>
          <w:p w14:paraId="71B77E1F" w14:textId="77777777" w:rsidR="00455EF0" w:rsidRDefault="00000000">
            <w:pPr>
              <w:pStyle w:val="ListParagraph"/>
              <w:numPr>
                <w:ilvl w:val="0"/>
                <w:numId w:val="14"/>
              </w:numPr>
              <w:spacing w:line="276" w:lineRule="auto"/>
              <w:ind w:right="138"/>
              <w:rPr>
                <w:rFonts w:ascii="Georgia" w:hAnsi="Georgia"/>
              </w:rPr>
            </w:pPr>
            <w:r>
              <w:rPr>
                <w:rFonts w:ascii="Georgia" w:hAnsi="Georgia"/>
              </w:rPr>
              <w:t>Employee engagement</w:t>
            </w:r>
          </w:p>
          <w:p w14:paraId="35B9C233" w14:textId="77777777" w:rsidR="00455EF0" w:rsidRDefault="00000000">
            <w:pPr>
              <w:pStyle w:val="ListParagraph"/>
              <w:numPr>
                <w:ilvl w:val="0"/>
                <w:numId w:val="14"/>
              </w:numPr>
              <w:spacing w:line="276" w:lineRule="auto"/>
              <w:ind w:right="138"/>
              <w:rPr>
                <w:rFonts w:ascii="Georgia" w:hAnsi="Georgia"/>
              </w:rPr>
            </w:pPr>
            <w:r>
              <w:rPr>
                <w:rFonts w:ascii="Georgia" w:hAnsi="Georgia"/>
              </w:rPr>
              <w:t>Labour productivity</w:t>
            </w:r>
          </w:p>
          <w:p w14:paraId="738610EB" w14:textId="77777777" w:rsidR="00455EF0" w:rsidRDefault="00455EF0">
            <w:pPr>
              <w:spacing w:line="276" w:lineRule="auto"/>
              <w:ind w:right="138"/>
              <w:rPr>
                <w:rFonts w:ascii="Georgia" w:hAnsi="Georgia"/>
              </w:rPr>
            </w:pPr>
          </w:p>
          <w:p w14:paraId="3190535A" w14:textId="77777777" w:rsidR="00455EF0" w:rsidRDefault="00000000">
            <w:pPr>
              <w:spacing w:line="276" w:lineRule="auto"/>
              <w:ind w:right="138"/>
              <w:rPr>
                <w:rFonts w:ascii="Georgia" w:hAnsi="Georgia"/>
              </w:rPr>
            </w:pPr>
            <w:r>
              <w:rPr>
                <w:rFonts w:ascii="Georgia" w:hAnsi="Georgia"/>
              </w:rPr>
              <w:t>Supplier of Choice</w:t>
            </w:r>
          </w:p>
          <w:p w14:paraId="2A905EA8" w14:textId="77777777" w:rsidR="00455EF0" w:rsidRDefault="00000000">
            <w:pPr>
              <w:pStyle w:val="ListParagraph"/>
              <w:numPr>
                <w:ilvl w:val="0"/>
                <w:numId w:val="14"/>
              </w:numPr>
              <w:spacing w:line="276" w:lineRule="auto"/>
              <w:ind w:right="138"/>
              <w:rPr>
                <w:rFonts w:ascii="Georgia" w:hAnsi="Georgia"/>
              </w:rPr>
            </w:pPr>
            <w:r>
              <w:rPr>
                <w:rFonts w:ascii="Georgia" w:hAnsi="Georgia"/>
              </w:rPr>
              <w:t>Raw material yield</w:t>
            </w:r>
          </w:p>
          <w:p w14:paraId="1ED72100" w14:textId="77777777" w:rsidR="00455EF0" w:rsidRDefault="00000000">
            <w:pPr>
              <w:pStyle w:val="ListParagraph"/>
              <w:numPr>
                <w:ilvl w:val="0"/>
                <w:numId w:val="14"/>
              </w:numPr>
              <w:spacing w:line="276" w:lineRule="auto"/>
              <w:ind w:right="138"/>
              <w:rPr>
                <w:rFonts w:ascii="Georgia" w:hAnsi="Georgia"/>
              </w:rPr>
            </w:pPr>
            <w:r>
              <w:rPr>
                <w:rFonts w:ascii="Georgia" w:hAnsi="Georgia"/>
              </w:rPr>
              <w:t>Equipment OEE</w:t>
            </w:r>
          </w:p>
          <w:p w14:paraId="56989473" w14:textId="77777777" w:rsidR="00455EF0" w:rsidRDefault="00000000">
            <w:pPr>
              <w:pStyle w:val="ListParagraph"/>
              <w:numPr>
                <w:ilvl w:val="0"/>
                <w:numId w:val="14"/>
              </w:numPr>
              <w:spacing w:line="276" w:lineRule="auto"/>
              <w:ind w:right="138"/>
              <w:rPr>
                <w:rFonts w:ascii="Georgia" w:hAnsi="Georgia"/>
              </w:rPr>
            </w:pPr>
            <w:r>
              <w:rPr>
                <w:rFonts w:ascii="Georgia" w:hAnsi="Georgia"/>
              </w:rPr>
              <w:t>Manufactured cost of goods</w:t>
            </w:r>
          </w:p>
          <w:p w14:paraId="2F1C8103" w14:textId="77777777" w:rsidR="00455EF0" w:rsidRDefault="00000000">
            <w:pPr>
              <w:pStyle w:val="ListParagraph"/>
              <w:numPr>
                <w:ilvl w:val="0"/>
                <w:numId w:val="14"/>
              </w:numPr>
              <w:spacing w:line="276" w:lineRule="auto"/>
              <w:ind w:right="138"/>
              <w:rPr>
                <w:rFonts w:ascii="Georgia" w:hAnsi="Georgia"/>
              </w:rPr>
            </w:pPr>
            <w:r>
              <w:rPr>
                <w:rFonts w:ascii="Georgia" w:hAnsi="Georgia"/>
              </w:rPr>
              <w:t>Compliance to plan</w:t>
            </w:r>
          </w:p>
          <w:p w14:paraId="5014884D" w14:textId="77777777" w:rsidR="00455EF0" w:rsidRDefault="00000000">
            <w:pPr>
              <w:pStyle w:val="ListParagraph"/>
              <w:numPr>
                <w:ilvl w:val="0"/>
                <w:numId w:val="14"/>
              </w:numPr>
              <w:spacing w:line="276" w:lineRule="auto"/>
              <w:ind w:right="138"/>
              <w:rPr>
                <w:rFonts w:ascii="Georgia" w:hAnsi="Georgia"/>
              </w:rPr>
            </w:pPr>
            <w:r>
              <w:rPr>
                <w:rFonts w:ascii="Georgia" w:hAnsi="Georgia"/>
              </w:rPr>
              <w:t>Customer service</w:t>
            </w:r>
          </w:p>
          <w:p w14:paraId="637805D2" w14:textId="77777777" w:rsidR="00455EF0" w:rsidRDefault="00455EF0">
            <w:pPr>
              <w:spacing w:line="276" w:lineRule="auto"/>
              <w:ind w:right="138"/>
              <w:rPr>
                <w:rFonts w:ascii="Georgia" w:hAnsi="Georgia"/>
              </w:rPr>
            </w:pPr>
          </w:p>
          <w:p w14:paraId="3098CF02" w14:textId="77777777" w:rsidR="00455EF0" w:rsidRDefault="00000000">
            <w:pPr>
              <w:spacing w:line="276" w:lineRule="auto"/>
              <w:ind w:right="138"/>
              <w:rPr>
                <w:rFonts w:ascii="Georgia" w:hAnsi="Georgia"/>
              </w:rPr>
            </w:pPr>
            <w:r>
              <w:rPr>
                <w:rFonts w:ascii="Georgia" w:hAnsi="Georgia"/>
              </w:rPr>
              <w:t>Brand of Choice</w:t>
            </w:r>
          </w:p>
          <w:p w14:paraId="2E096912" w14:textId="77777777" w:rsidR="00455EF0" w:rsidRDefault="00000000">
            <w:pPr>
              <w:pStyle w:val="ListParagraph"/>
              <w:numPr>
                <w:ilvl w:val="0"/>
                <w:numId w:val="14"/>
              </w:numPr>
              <w:spacing w:line="276" w:lineRule="auto"/>
              <w:ind w:right="138"/>
              <w:rPr>
                <w:rFonts w:ascii="Georgia" w:hAnsi="Georgia"/>
              </w:rPr>
            </w:pPr>
            <w:r>
              <w:rPr>
                <w:rFonts w:ascii="Georgia" w:hAnsi="Georgia"/>
              </w:rPr>
              <w:t>Consumer complaint ratio CPMU</w:t>
            </w:r>
          </w:p>
          <w:p w14:paraId="05AF114D" w14:textId="77777777" w:rsidR="00455EF0" w:rsidRDefault="00000000">
            <w:pPr>
              <w:pStyle w:val="ListParagraph"/>
              <w:numPr>
                <w:ilvl w:val="0"/>
                <w:numId w:val="14"/>
              </w:numPr>
              <w:spacing w:line="276" w:lineRule="auto"/>
              <w:ind w:right="138"/>
              <w:jc w:val="both"/>
            </w:pPr>
            <w:r>
              <w:rPr>
                <w:rFonts w:ascii="Georgia" w:hAnsi="Georgia"/>
              </w:rPr>
              <w:t xml:space="preserve">Right </w:t>
            </w:r>
            <w:proofErr w:type="gramStart"/>
            <w:r>
              <w:rPr>
                <w:rFonts w:ascii="Georgia" w:hAnsi="Georgia"/>
              </w:rPr>
              <w:t>first time</w:t>
            </w:r>
            <w:proofErr w:type="gramEnd"/>
            <w:r>
              <w:rPr>
                <w:rFonts w:ascii="Georgia" w:hAnsi="Georgia"/>
              </w:rPr>
              <w:t xml:space="preserve"> manufacture</w:t>
            </w:r>
          </w:p>
          <w:p w14:paraId="482888FB" w14:textId="77777777" w:rsidR="00455EF0" w:rsidRDefault="00000000">
            <w:pPr>
              <w:pStyle w:val="Heading3"/>
              <w:spacing w:before="360"/>
              <w:ind w:right="149"/>
              <w:rPr>
                <w:rFonts w:ascii="Valley_Girl_01" w:hAnsi="Valley_Girl_01"/>
                <w:caps w:val="0"/>
                <w:sz w:val="44"/>
              </w:rPr>
            </w:pPr>
            <w:r>
              <w:rPr>
                <w:rFonts w:ascii="Valley_Girl_01" w:hAnsi="Valley_Girl_01"/>
                <w:caps w:val="0"/>
                <w:sz w:val="44"/>
              </w:rPr>
              <w:t>what good looks like for this role</w:t>
            </w:r>
          </w:p>
          <w:p w14:paraId="5EE6BFA7" w14:textId="77777777" w:rsidR="00455EF0" w:rsidRDefault="00000000">
            <w:pPr>
              <w:ind w:right="138"/>
              <w:contextualSpacing/>
              <w:rPr>
                <w:rFonts w:ascii="Georgia" w:hAnsi="Georgia"/>
                <w:b/>
              </w:rPr>
            </w:pPr>
            <w:r>
              <w:rPr>
                <w:rFonts w:ascii="Georgia" w:hAnsi="Georgia"/>
                <w:b/>
              </w:rPr>
              <w:t>Leadership Principles:</w:t>
            </w:r>
          </w:p>
          <w:p w14:paraId="463F29E8" w14:textId="77777777" w:rsidR="00455EF0" w:rsidRDefault="00455EF0">
            <w:pPr>
              <w:ind w:right="138"/>
              <w:contextualSpacing/>
              <w:rPr>
                <w:rFonts w:ascii="Georgia" w:hAnsi="Georgia"/>
                <w:sz w:val="8"/>
                <w:szCs w:val="8"/>
              </w:rPr>
            </w:pPr>
          </w:p>
          <w:p w14:paraId="11E99136" w14:textId="77777777" w:rsidR="00455EF0" w:rsidRDefault="00000000">
            <w:pPr>
              <w:numPr>
                <w:ilvl w:val="0"/>
                <w:numId w:val="14"/>
              </w:numPr>
              <w:ind w:left="477" w:right="138" w:hanging="426"/>
              <w:contextualSpacing/>
              <w:rPr>
                <w:rFonts w:ascii="Georgia" w:hAnsi="Georgia"/>
              </w:rPr>
            </w:pPr>
            <w:r>
              <w:rPr>
                <w:rFonts w:ascii="Georgia" w:hAnsi="Georgia"/>
                <w:b/>
                <w:bCs/>
              </w:rPr>
              <w:t>Everyone is the same</w:t>
            </w:r>
            <w:r>
              <w:rPr>
                <w:rFonts w:ascii="Georgia" w:hAnsi="Georgia"/>
              </w:rPr>
              <w:t>; We’re all human, with similar needs</w:t>
            </w:r>
          </w:p>
          <w:p w14:paraId="7879ABCB" w14:textId="77777777" w:rsidR="00455EF0" w:rsidRDefault="00000000">
            <w:pPr>
              <w:numPr>
                <w:ilvl w:val="0"/>
                <w:numId w:val="14"/>
              </w:numPr>
              <w:ind w:left="477" w:right="138" w:hanging="426"/>
              <w:contextualSpacing/>
              <w:rPr>
                <w:rFonts w:ascii="Georgia" w:hAnsi="Georgia"/>
              </w:rPr>
            </w:pPr>
            <w:r>
              <w:rPr>
                <w:rFonts w:ascii="Georgia" w:hAnsi="Georgia"/>
                <w:b/>
                <w:bCs/>
              </w:rPr>
              <w:t>Humble, high performing leadership</w:t>
            </w:r>
            <w:r>
              <w:rPr>
                <w:rFonts w:ascii="Georgia" w:hAnsi="Georgia"/>
              </w:rPr>
              <w:t>; We don’t rely on hierarchies and have high expectations of ourselves</w:t>
            </w:r>
          </w:p>
          <w:p w14:paraId="77D00E51" w14:textId="77777777" w:rsidR="00455EF0" w:rsidRDefault="00000000">
            <w:pPr>
              <w:numPr>
                <w:ilvl w:val="0"/>
                <w:numId w:val="14"/>
              </w:numPr>
              <w:ind w:left="477" w:right="138" w:hanging="426"/>
              <w:contextualSpacing/>
              <w:rPr>
                <w:rFonts w:ascii="Georgia" w:hAnsi="Georgia"/>
              </w:rPr>
            </w:pPr>
            <w:proofErr w:type="gramStart"/>
            <w:r>
              <w:rPr>
                <w:rFonts w:ascii="Georgia" w:hAnsi="Georgia"/>
                <w:b/>
                <w:bCs/>
              </w:rPr>
              <w:t>Transparency</w:t>
            </w:r>
            <w:r>
              <w:rPr>
                <w:rFonts w:ascii="Georgia" w:hAnsi="Georgia"/>
              </w:rPr>
              <w:t>;</w:t>
            </w:r>
            <w:proofErr w:type="gramEnd"/>
            <w:r>
              <w:rPr>
                <w:rFonts w:ascii="Georgia" w:hAnsi="Georgia"/>
              </w:rPr>
              <w:t xml:space="preserve"> We share as much information as possible</w:t>
            </w:r>
          </w:p>
          <w:p w14:paraId="34500B0D" w14:textId="77777777" w:rsidR="00455EF0" w:rsidRDefault="00000000">
            <w:pPr>
              <w:numPr>
                <w:ilvl w:val="0"/>
                <w:numId w:val="14"/>
              </w:numPr>
              <w:ind w:left="477" w:right="138" w:hanging="426"/>
              <w:contextualSpacing/>
              <w:rPr>
                <w:rFonts w:ascii="Georgia" w:hAnsi="Georgia"/>
              </w:rPr>
            </w:pPr>
            <w:r>
              <w:rPr>
                <w:rFonts w:ascii="Georgia" w:hAnsi="Georgia"/>
                <w:b/>
                <w:bCs/>
              </w:rPr>
              <w:t>Listen first</w:t>
            </w:r>
            <w:r>
              <w:rPr>
                <w:rFonts w:ascii="Georgia" w:hAnsi="Georgia"/>
              </w:rPr>
              <w:t>; We actively seek feedback from as many colleagues as possible on our performance, the business and the work experience</w:t>
            </w:r>
          </w:p>
          <w:p w14:paraId="350C46A9" w14:textId="77777777" w:rsidR="00455EF0" w:rsidRDefault="00000000">
            <w:pPr>
              <w:numPr>
                <w:ilvl w:val="0"/>
                <w:numId w:val="14"/>
              </w:numPr>
              <w:ind w:left="477" w:right="138" w:hanging="426"/>
              <w:contextualSpacing/>
              <w:rPr>
                <w:rFonts w:ascii="Georgia" w:hAnsi="Georgia"/>
              </w:rPr>
            </w:pPr>
            <w:proofErr w:type="gramStart"/>
            <w:r>
              <w:rPr>
                <w:rFonts w:ascii="Georgia" w:hAnsi="Georgia"/>
                <w:b/>
                <w:bCs/>
              </w:rPr>
              <w:t>Inclusivity</w:t>
            </w:r>
            <w:r>
              <w:rPr>
                <w:rFonts w:ascii="Georgia" w:hAnsi="Georgia"/>
              </w:rPr>
              <w:t>;</w:t>
            </w:r>
            <w:proofErr w:type="gramEnd"/>
            <w:r>
              <w:rPr>
                <w:rFonts w:ascii="Georgia" w:hAnsi="Georgia"/>
              </w:rPr>
              <w:t xml:space="preserve"> We value the contribution that every individual can make -</w:t>
            </w:r>
            <w:proofErr w:type="gramStart"/>
            <w:r>
              <w:rPr>
                <w:rFonts w:ascii="Georgia" w:hAnsi="Georgia"/>
              </w:rPr>
              <w:t>bringing</w:t>
            </w:r>
            <w:proofErr w:type="gramEnd"/>
            <w:r>
              <w:rPr>
                <w:rFonts w:ascii="Georgia" w:hAnsi="Georgia"/>
              </w:rPr>
              <w:t xml:space="preserve"> different skills, perspectives, personalities and cultures to help our business flourish</w:t>
            </w:r>
          </w:p>
          <w:p w14:paraId="6796D8CB" w14:textId="77777777" w:rsidR="00455EF0" w:rsidRDefault="00000000">
            <w:pPr>
              <w:numPr>
                <w:ilvl w:val="0"/>
                <w:numId w:val="14"/>
              </w:numPr>
              <w:ind w:left="477" w:right="138" w:hanging="426"/>
              <w:contextualSpacing/>
              <w:rPr>
                <w:rFonts w:ascii="Georgia" w:hAnsi="Georgia"/>
              </w:rPr>
            </w:pPr>
            <w:proofErr w:type="gramStart"/>
            <w:r>
              <w:rPr>
                <w:rFonts w:ascii="Georgia" w:hAnsi="Georgia"/>
                <w:b/>
                <w:bCs/>
              </w:rPr>
              <w:t>Trust</w:t>
            </w:r>
            <w:r>
              <w:rPr>
                <w:rFonts w:ascii="Georgia" w:hAnsi="Georgia"/>
              </w:rPr>
              <w:t>;</w:t>
            </w:r>
            <w:proofErr w:type="gramEnd"/>
            <w:r>
              <w:rPr>
                <w:rFonts w:ascii="Georgia" w:hAnsi="Georgia"/>
              </w:rPr>
              <w:t xml:space="preserve"> We have faith in each other to do the right thing</w:t>
            </w:r>
          </w:p>
          <w:p w14:paraId="390DDE4A" w14:textId="77777777" w:rsidR="00455EF0" w:rsidRDefault="00000000">
            <w:pPr>
              <w:numPr>
                <w:ilvl w:val="0"/>
                <w:numId w:val="14"/>
              </w:numPr>
              <w:ind w:left="477" w:right="138" w:hanging="426"/>
              <w:contextualSpacing/>
              <w:rPr>
                <w:rFonts w:ascii="Georgia" w:hAnsi="Georgia"/>
              </w:rPr>
            </w:pPr>
            <w:r>
              <w:rPr>
                <w:rFonts w:ascii="Georgia" w:hAnsi="Georgia"/>
                <w:b/>
                <w:bCs/>
              </w:rPr>
              <w:t xml:space="preserve">Good </w:t>
            </w:r>
            <w:proofErr w:type="spellStart"/>
            <w:r>
              <w:rPr>
                <w:rFonts w:ascii="Georgia" w:hAnsi="Georgia"/>
                <w:b/>
                <w:bCs/>
              </w:rPr>
              <w:t>humour</w:t>
            </w:r>
            <w:proofErr w:type="spellEnd"/>
            <w:r>
              <w:rPr>
                <w:rFonts w:ascii="Georgia" w:hAnsi="Georgia"/>
                <w:b/>
                <w:bCs/>
              </w:rPr>
              <w:t xml:space="preserve"> and generosity</w:t>
            </w:r>
            <w:r>
              <w:rPr>
                <w:rFonts w:ascii="Georgia" w:hAnsi="Georgia"/>
              </w:rPr>
              <w:t xml:space="preserve">; Working here should be fun, we recognise the importance of small acts of generosity, celebrating success and focusing on the value of </w:t>
            </w:r>
            <w:proofErr w:type="gramStart"/>
            <w:r>
              <w:rPr>
                <w:rFonts w:ascii="Georgia" w:hAnsi="Georgia"/>
              </w:rPr>
              <w:t>spend</w:t>
            </w:r>
            <w:proofErr w:type="gramEnd"/>
            <w:r>
              <w:rPr>
                <w:rFonts w:ascii="Georgia" w:hAnsi="Georgia"/>
              </w:rPr>
              <w:t xml:space="preserve"> and not just the cost</w:t>
            </w:r>
          </w:p>
          <w:p w14:paraId="3B7B4B86" w14:textId="77777777" w:rsidR="00455EF0" w:rsidRDefault="00455EF0">
            <w:pPr>
              <w:ind w:right="138"/>
              <w:contextualSpacing/>
              <w:rPr>
                <w:rFonts w:ascii="Georgia" w:hAnsi="Georgia"/>
              </w:rPr>
            </w:pPr>
          </w:p>
          <w:p w14:paraId="4A1E46E1" w14:textId="77777777" w:rsidR="00455EF0" w:rsidRDefault="00000000">
            <w:pPr>
              <w:ind w:right="138"/>
              <w:contextualSpacing/>
              <w:rPr>
                <w:rFonts w:ascii="Georgia" w:hAnsi="Georgia"/>
                <w:b/>
              </w:rPr>
            </w:pPr>
            <w:r>
              <w:rPr>
                <w:rFonts w:ascii="Georgia" w:hAnsi="Georgia"/>
                <w:b/>
              </w:rPr>
              <w:t>Personal contribution attributes:</w:t>
            </w:r>
          </w:p>
          <w:p w14:paraId="3A0FF5F2" w14:textId="77777777" w:rsidR="00455EF0" w:rsidRDefault="00455EF0">
            <w:pPr>
              <w:ind w:right="138"/>
              <w:contextualSpacing/>
              <w:rPr>
                <w:rFonts w:ascii="Georgia" w:hAnsi="Georgia"/>
                <w:sz w:val="8"/>
                <w:szCs w:val="8"/>
              </w:rPr>
            </w:pPr>
          </w:p>
          <w:p w14:paraId="14A8A5F5" w14:textId="77777777" w:rsidR="00455EF0" w:rsidRDefault="00000000">
            <w:pPr>
              <w:numPr>
                <w:ilvl w:val="0"/>
                <w:numId w:val="14"/>
              </w:numPr>
              <w:ind w:left="469" w:right="138"/>
              <w:contextualSpacing/>
              <w:rPr>
                <w:rFonts w:ascii="Georgia" w:hAnsi="Georgia"/>
              </w:rPr>
            </w:pPr>
            <w:r>
              <w:rPr>
                <w:rFonts w:ascii="Georgia" w:hAnsi="Georgia"/>
                <w:b/>
                <w:bCs/>
              </w:rPr>
              <w:t>Insightful;</w:t>
            </w:r>
            <w:r>
              <w:rPr>
                <w:rFonts w:ascii="Georgia" w:hAnsi="Georgia"/>
              </w:rPr>
              <w:t xml:space="preserve"> Substantiates intuition, vision and action with data led validation to provide compelling cases  </w:t>
            </w:r>
          </w:p>
          <w:p w14:paraId="036C0675" w14:textId="77777777" w:rsidR="00455EF0" w:rsidRDefault="00000000">
            <w:pPr>
              <w:numPr>
                <w:ilvl w:val="0"/>
                <w:numId w:val="14"/>
              </w:numPr>
              <w:ind w:left="469" w:right="138"/>
              <w:contextualSpacing/>
              <w:rPr>
                <w:rFonts w:ascii="Georgia" w:hAnsi="Georgia"/>
              </w:rPr>
            </w:pPr>
            <w:r>
              <w:rPr>
                <w:rFonts w:ascii="Georgia" w:hAnsi="Georgia"/>
                <w:b/>
                <w:bCs/>
              </w:rPr>
              <w:t>Commercially astute</w:t>
            </w:r>
            <w:r>
              <w:rPr>
                <w:rFonts w:ascii="Georgia" w:hAnsi="Georgia"/>
              </w:rPr>
              <w:t xml:space="preserve">; Demonstrates an ability to prioritise both </w:t>
            </w:r>
            <w:proofErr w:type="gramStart"/>
            <w:r>
              <w:rPr>
                <w:rFonts w:ascii="Georgia" w:hAnsi="Georgia"/>
              </w:rPr>
              <w:t>short and long term</w:t>
            </w:r>
            <w:proofErr w:type="gramEnd"/>
            <w:r>
              <w:rPr>
                <w:rFonts w:ascii="Georgia" w:hAnsi="Georgia"/>
              </w:rPr>
              <w:t xml:space="preserve"> actions against an accurate assessment of organisational impact</w:t>
            </w:r>
          </w:p>
          <w:p w14:paraId="474C42CD" w14:textId="77777777" w:rsidR="00455EF0" w:rsidRDefault="00000000">
            <w:pPr>
              <w:numPr>
                <w:ilvl w:val="0"/>
                <w:numId w:val="14"/>
              </w:numPr>
              <w:ind w:left="469" w:right="138"/>
              <w:contextualSpacing/>
              <w:rPr>
                <w:rFonts w:ascii="Georgia" w:hAnsi="Georgia"/>
              </w:rPr>
            </w:pPr>
            <w:r>
              <w:rPr>
                <w:rFonts w:ascii="Georgia" w:hAnsi="Georgia"/>
                <w:b/>
                <w:bCs/>
              </w:rPr>
              <w:t xml:space="preserve">Engaging; </w:t>
            </w:r>
            <w:r>
              <w:rPr>
                <w:rFonts w:ascii="Georgia" w:hAnsi="Georgia"/>
              </w:rPr>
              <w:t>Excellent listening, communication and influencing skills, in all environments; individuals, large groups and small teams</w:t>
            </w:r>
          </w:p>
          <w:p w14:paraId="17986ABE" w14:textId="77777777" w:rsidR="00455EF0" w:rsidRDefault="00000000">
            <w:pPr>
              <w:numPr>
                <w:ilvl w:val="0"/>
                <w:numId w:val="14"/>
              </w:numPr>
              <w:ind w:left="469" w:right="138"/>
              <w:contextualSpacing/>
              <w:rPr>
                <w:rFonts w:ascii="Georgia" w:hAnsi="Georgia"/>
              </w:rPr>
            </w:pPr>
            <w:r>
              <w:rPr>
                <w:rFonts w:ascii="Georgia" w:hAnsi="Georgia"/>
                <w:b/>
                <w:bCs/>
              </w:rPr>
              <w:t>Collaborative</w:t>
            </w:r>
            <w:r>
              <w:rPr>
                <w:rFonts w:ascii="Georgia" w:hAnsi="Georgia"/>
              </w:rPr>
              <w:t>; works effectively with colleagues from across all levels and disciplines within the site</w:t>
            </w:r>
          </w:p>
          <w:p w14:paraId="0F502D02" w14:textId="77777777" w:rsidR="00455EF0" w:rsidRDefault="00000000">
            <w:pPr>
              <w:numPr>
                <w:ilvl w:val="0"/>
                <w:numId w:val="14"/>
              </w:numPr>
              <w:ind w:left="469" w:right="138"/>
              <w:contextualSpacing/>
              <w:rPr>
                <w:rFonts w:ascii="Georgia" w:hAnsi="Georgia"/>
              </w:rPr>
            </w:pPr>
            <w:r>
              <w:rPr>
                <w:rFonts w:ascii="Georgia" w:hAnsi="Georgia"/>
                <w:b/>
                <w:bCs/>
              </w:rPr>
              <w:t>Motivational</w:t>
            </w:r>
            <w:r>
              <w:rPr>
                <w:rFonts w:ascii="Georgia" w:hAnsi="Georgia"/>
              </w:rPr>
              <w:t>; Displays energy and inner confidence which inspires others</w:t>
            </w:r>
          </w:p>
          <w:p w14:paraId="6FBE54BA" w14:textId="77777777" w:rsidR="00455EF0" w:rsidRDefault="00000000">
            <w:pPr>
              <w:numPr>
                <w:ilvl w:val="0"/>
                <w:numId w:val="14"/>
              </w:numPr>
              <w:ind w:left="469" w:right="138"/>
              <w:contextualSpacing/>
              <w:rPr>
                <w:rFonts w:ascii="Georgia" w:hAnsi="Georgia"/>
              </w:rPr>
            </w:pPr>
            <w:r>
              <w:rPr>
                <w:rFonts w:ascii="Georgia" w:hAnsi="Georgia"/>
                <w:b/>
                <w:bCs/>
              </w:rPr>
              <w:t>Confident and assertive</w:t>
            </w:r>
            <w:r>
              <w:rPr>
                <w:rFonts w:ascii="Georgia" w:hAnsi="Georgia"/>
              </w:rPr>
              <w:t>; Drives action to yield improvement and address issues</w:t>
            </w:r>
          </w:p>
          <w:p w14:paraId="3363597F" w14:textId="77777777" w:rsidR="00455EF0" w:rsidRDefault="00000000">
            <w:pPr>
              <w:pStyle w:val="ListParagraph"/>
              <w:numPr>
                <w:ilvl w:val="0"/>
                <w:numId w:val="14"/>
              </w:numPr>
              <w:rPr>
                <w:rFonts w:ascii="Georgia" w:hAnsi="Georgia"/>
              </w:rPr>
            </w:pPr>
            <w:r>
              <w:rPr>
                <w:rFonts w:ascii="Georgia" w:hAnsi="Georgia"/>
                <w:b/>
                <w:bCs/>
              </w:rPr>
              <w:t>Resilient and</w:t>
            </w:r>
            <w:r>
              <w:rPr>
                <w:rFonts w:ascii="Georgia" w:hAnsi="Georgia"/>
              </w:rPr>
              <w:t xml:space="preserve"> </w:t>
            </w:r>
            <w:r>
              <w:rPr>
                <w:rFonts w:ascii="Georgia" w:hAnsi="Georgia"/>
                <w:b/>
              </w:rPr>
              <w:t>tenacious</w:t>
            </w:r>
            <w:r>
              <w:rPr>
                <w:rFonts w:ascii="Georgia" w:hAnsi="Georgia"/>
              </w:rPr>
              <w:t>; Overcomes obstacles and challenges to meet objectives</w:t>
            </w:r>
          </w:p>
          <w:p w14:paraId="240A053E" w14:textId="3F2FB65B" w:rsidR="00CC7764" w:rsidRDefault="00CC7764">
            <w:pPr>
              <w:pStyle w:val="ListParagraph"/>
              <w:numPr>
                <w:ilvl w:val="0"/>
                <w:numId w:val="14"/>
              </w:numPr>
              <w:rPr>
                <w:rFonts w:ascii="Georgia" w:hAnsi="Georgia"/>
              </w:rPr>
            </w:pPr>
            <w:r>
              <w:rPr>
                <w:rFonts w:ascii="Georgia" w:hAnsi="Georgia"/>
                <w:b/>
                <w:bCs/>
              </w:rPr>
              <w:lastRenderedPageBreak/>
              <w:t>Continuous improvement</w:t>
            </w:r>
            <w:r w:rsidRPr="00CC7764">
              <w:rPr>
                <w:rFonts w:ascii="Georgia" w:hAnsi="Georgia"/>
              </w:rPr>
              <w:t>;</w:t>
            </w:r>
            <w:r>
              <w:rPr>
                <w:rFonts w:ascii="Georgia" w:hAnsi="Georgia"/>
              </w:rPr>
              <w:t xml:space="preserve"> Looking to improve our ways of working to drive performance</w:t>
            </w:r>
          </w:p>
          <w:p w14:paraId="01518A97" w14:textId="77777777" w:rsidR="00F37EE7" w:rsidRPr="00F37EE7" w:rsidRDefault="00F37EE7" w:rsidP="00F37EE7">
            <w:pPr>
              <w:ind w:left="142"/>
              <w:rPr>
                <w:rFonts w:ascii="Georgia" w:hAnsi="Georgia"/>
              </w:rPr>
            </w:pPr>
          </w:p>
          <w:p w14:paraId="5630AD66" w14:textId="77777777" w:rsidR="00455EF0" w:rsidRDefault="00455EF0">
            <w:pPr>
              <w:ind w:left="469" w:right="138"/>
              <w:contextualSpacing/>
              <w:rPr>
                <w:rFonts w:ascii="Georgia" w:hAnsi="Georgia"/>
              </w:rPr>
            </w:pPr>
          </w:p>
        </w:tc>
      </w:tr>
    </w:tbl>
    <w:p w14:paraId="50E8B3E2" w14:textId="77777777" w:rsidR="00455EF0" w:rsidRDefault="00000000">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61829076" w14:textId="77777777" w:rsidR="00455EF0" w:rsidRDefault="00455EF0">
      <w:pPr>
        <w:ind w:left="284" w:right="139"/>
      </w:pPr>
    </w:p>
    <w:p w14:paraId="361ECC03" w14:textId="77777777" w:rsidR="00455EF0" w:rsidRDefault="00000000">
      <w:pPr>
        <w:ind w:left="284" w:right="139"/>
        <w:rPr>
          <w:rFonts w:ascii="Georgia" w:hAnsi="Georgia"/>
        </w:rPr>
      </w:pPr>
      <w:r>
        <w:rPr>
          <w:rFonts w:ascii="Georgia" w:hAnsi="Georgia"/>
        </w:rPr>
        <w:t>Date of last review:</w:t>
      </w:r>
      <w:r>
        <w:rPr>
          <w:rFonts w:ascii="Georgia" w:hAnsi="Georgia"/>
        </w:rPr>
        <w:tab/>
      </w:r>
      <w:r>
        <w:rPr>
          <w:rFonts w:ascii="Georgia" w:hAnsi="Georgia"/>
        </w:rPr>
        <w:tab/>
      </w:r>
      <w:r>
        <w:rPr>
          <w:rFonts w:ascii="Georgia" w:hAnsi="Georgia"/>
        </w:rPr>
        <w:tab/>
      </w:r>
      <w:r>
        <w:rPr>
          <w:rFonts w:ascii="Georgia" w:hAnsi="Georgia"/>
        </w:rPr>
        <w:tab/>
        <w:t>Job reference no:</w:t>
      </w:r>
      <w:r>
        <w:rPr>
          <w:rFonts w:ascii="Georgia" w:hAnsi="Georgia"/>
        </w:rPr>
        <w:tab/>
      </w:r>
      <w:r>
        <w:rPr>
          <w:rFonts w:ascii="Georgia" w:hAnsi="Georgia"/>
        </w:rPr>
        <w:tab/>
      </w:r>
      <w:r>
        <w:rPr>
          <w:rFonts w:ascii="Georgia" w:hAnsi="Georgia"/>
        </w:rPr>
        <w:tab/>
      </w:r>
      <w:r>
        <w:rPr>
          <w:rFonts w:ascii="Georgia" w:hAnsi="Georgia"/>
        </w:rPr>
        <w:tab/>
        <w:t>Job level:</w:t>
      </w:r>
      <w:r>
        <w:rPr>
          <w:rFonts w:ascii="Georgia" w:hAnsi="Georgia"/>
        </w:rPr>
        <w:tab/>
      </w:r>
      <w:r>
        <w:rPr>
          <w:rFonts w:ascii="Georgia" w:hAnsi="Georgia"/>
        </w:rPr>
        <w:tab/>
      </w:r>
      <w:r>
        <w:rPr>
          <w:rFonts w:ascii="Georgia" w:hAnsi="Georgia"/>
        </w:rPr>
        <w:tab/>
      </w:r>
      <w:r>
        <w:rPr>
          <w:rFonts w:ascii="Georgia" w:hAnsi="Georgia"/>
        </w:rPr>
        <w:tab/>
      </w:r>
    </w:p>
    <w:p w14:paraId="6BEE5484" w14:textId="77777777" w:rsidR="00455EF0" w:rsidRDefault="00000000">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455EF0">
      <w:headerReference w:type="default"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CA2A" w14:textId="77777777" w:rsidR="008C2CC3" w:rsidRDefault="008C2CC3">
      <w:pPr>
        <w:spacing w:line="240" w:lineRule="auto"/>
      </w:pPr>
      <w:r>
        <w:separator/>
      </w:r>
    </w:p>
  </w:endnote>
  <w:endnote w:type="continuationSeparator" w:id="0">
    <w:p w14:paraId="6A9A10C6" w14:textId="77777777" w:rsidR="008C2CC3" w:rsidRDefault="008C2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455EF0" w14:paraId="2BA226A1" w14:textId="77777777">
      <w:tc>
        <w:tcPr>
          <w:tcW w:w="2621" w:type="dxa"/>
          <w:tcMar>
            <w:top w:w="648" w:type="dxa"/>
            <w:left w:w="115" w:type="dxa"/>
            <w:bottom w:w="0" w:type="dxa"/>
            <w:right w:w="115" w:type="dxa"/>
          </w:tcMar>
        </w:tcPr>
        <w:p w14:paraId="17AD93B2" w14:textId="77777777" w:rsidR="00455EF0" w:rsidRDefault="00455EF0">
          <w:pPr>
            <w:pStyle w:val="Footer"/>
          </w:pPr>
        </w:p>
      </w:tc>
      <w:tc>
        <w:tcPr>
          <w:tcW w:w="2621" w:type="dxa"/>
          <w:tcMar>
            <w:top w:w="648" w:type="dxa"/>
            <w:left w:w="115" w:type="dxa"/>
            <w:bottom w:w="0" w:type="dxa"/>
            <w:right w:w="115" w:type="dxa"/>
          </w:tcMar>
        </w:tcPr>
        <w:p w14:paraId="0DE4B5B7" w14:textId="77777777" w:rsidR="00455EF0" w:rsidRDefault="00455EF0">
          <w:pPr>
            <w:pStyle w:val="Footer"/>
          </w:pPr>
        </w:p>
      </w:tc>
      <w:tc>
        <w:tcPr>
          <w:tcW w:w="2621" w:type="dxa"/>
          <w:tcMar>
            <w:top w:w="648" w:type="dxa"/>
            <w:left w:w="115" w:type="dxa"/>
            <w:bottom w:w="0" w:type="dxa"/>
            <w:right w:w="115" w:type="dxa"/>
          </w:tcMar>
        </w:tcPr>
        <w:p w14:paraId="66204FF1" w14:textId="77777777" w:rsidR="00455EF0" w:rsidRDefault="00455EF0">
          <w:pPr>
            <w:pStyle w:val="Footer"/>
          </w:pPr>
        </w:p>
      </w:tc>
      <w:tc>
        <w:tcPr>
          <w:tcW w:w="2621" w:type="dxa"/>
          <w:tcMar>
            <w:top w:w="648" w:type="dxa"/>
            <w:left w:w="115" w:type="dxa"/>
            <w:bottom w:w="0" w:type="dxa"/>
            <w:right w:w="115" w:type="dxa"/>
          </w:tcMar>
        </w:tcPr>
        <w:p w14:paraId="2DBF0D7D" w14:textId="77777777" w:rsidR="00455EF0" w:rsidRDefault="00455EF0">
          <w:pPr>
            <w:pStyle w:val="Footer"/>
          </w:pPr>
        </w:p>
      </w:tc>
    </w:tr>
    <w:tr w:rsidR="00455EF0" w14:paraId="6B62F1B3" w14:textId="77777777">
      <w:tc>
        <w:tcPr>
          <w:tcW w:w="2621" w:type="dxa"/>
          <w:tcMar>
            <w:top w:w="144" w:type="dxa"/>
            <w:left w:w="115" w:type="dxa"/>
            <w:right w:w="115" w:type="dxa"/>
          </w:tcMar>
        </w:tcPr>
        <w:p w14:paraId="02F2C34E" w14:textId="77777777" w:rsidR="00455EF0" w:rsidRDefault="00455EF0">
          <w:pPr>
            <w:pStyle w:val="Footer"/>
          </w:pPr>
        </w:p>
      </w:tc>
      <w:tc>
        <w:tcPr>
          <w:tcW w:w="2621" w:type="dxa"/>
          <w:tcMar>
            <w:top w:w="144" w:type="dxa"/>
            <w:left w:w="115" w:type="dxa"/>
            <w:right w:w="115" w:type="dxa"/>
          </w:tcMar>
        </w:tcPr>
        <w:p w14:paraId="680A4E5D" w14:textId="77777777" w:rsidR="00455EF0" w:rsidRDefault="00455EF0">
          <w:pPr>
            <w:pStyle w:val="Footer"/>
          </w:pPr>
        </w:p>
      </w:tc>
      <w:tc>
        <w:tcPr>
          <w:tcW w:w="2621" w:type="dxa"/>
          <w:tcMar>
            <w:top w:w="144" w:type="dxa"/>
            <w:left w:w="115" w:type="dxa"/>
            <w:right w:w="115" w:type="dxa"/>
          </w:tcMar>
        </w:tcPr>
        <w:p w14:paraId="19219836" w14:textId="77777777" w:rsidR="00455EF0" w:rsidRDefault="00455EF0">
          <w:pPr>
            <w:pStyle w:val="Footer"/>
          </w:pPr>
        </w:p>
      </w:tc>
      <w:tc>
        <w:tcPr>
          <w:tcW w:w="2621" w:type="dxa"/>
          <w:tcMar>
            <w:top w:w="144" w:type="dxa"/>
            <w:left w:w="115" w:type="dxa"/>
            <w:right w:w="115" w:type="dxa"/>
          </w:tcMar>
        </w:tcPr>
        <w:p w14:paraId="296FEF7D" w14:textId="77777777" w:rsidR="00455EF0" w:rsidRDefault="00455EF0">
          <w:pPr>
            <w:pStyle w:val="Footer"/>
          </w:pPr>
        </w:p>
      </w:tc>
    </w:tr>
  </w:tbl>
  <w:p w14:paraId="6A9901B7" w14:textId="77777777" w:rsidR="00455EF0" w:rsidRDefault="00000000">
    <w:pPr>
      <w:pStyle w:val="Footer"/>
      <w:rPr>
        <w:noProof/>
      </w:rPr>
    </w:pPr>
    <w:r>
      <w:rPr>
        <w:noProof/>
        <w:lang w:val="en-GB" w:eastAsia="en-GB"/>
      </w:rPr>
      <w:drawing>
        <wp:anchor distT="0" distB="0" distL="114300" distR="114300" simplePos="0" relativeHeight="251658240" behindDoc="0" locked="0" layoutInCell="1" allowOverlap="1" wp14:anchorId="5B089040" wp14:editId="07777777">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F91" w14:textId="77777777" w:rsidR="00455EF0" w:rsidRDefault="00000000">
    <w:pPr>
      <w:pStyle w:val="Footer"/>
    </w:pPr>
    <w:r>
      <w:rPr>
        <w:noProof/>
        <w:lang w:val="en-GB" w:eastAsia="en-GB"/>
      </w:rPr>
      <w:drawing>
        <wp:anchor distT="0" distB="0" distL="114300" distR="114300" simplePos="0" relativeHeight="251663360" behindDoc="1" locked="0" layoutInCell="1" allowOverlap="1" wp14:anchorId="0E97C26E" wp14:editId="07777777">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E444" w14:textId="77777777" w:rsidR="008C2CC3" w:rsidRDefault="008C2CC3">
      <w:pPr>
        <w:spacing w:line="240" w:lineRule="auto"/>
      </w:pPr>
      <w:r>
        <w:separator/>
      </w:r>
    </w:p>
  </w:footnote>
  <w:footnote w:type="continuationSeparator" w:id="0">
    <w:p w14:paraId="54E44733" w14:textId="77777777" w:rsidR="008C2CC3" w:rsidRDefault="008C2C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93AC" w14:textId="77777777" w:rsidR="00455EF0" w:rsidRDefault="00000000">
    <w:pPr>
      <w:pStyle w:val="Header"/>
    </w:pPr>
    <w:r>
      <w:rPr>
        <w:noProof/>
        <w:lang w:val="en-GB" w:eastAsia="en-GB"/>
      </w:rPr>
      <w:drawing>
        <wp:anchor distT="0" distB="0" distL="114300" distR="114300" simplePos="0" relativeHeight="251661312" behindDoc="0" locked="0" layoutInCell="1" allowOverlap="1" wp14:anchorId="78A6D878" wp14:editId="07777777">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307102FD" wp14:editId="07777777">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01B7AE11" wp14:editId="07777777">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54CD245A" w14:textId="77777777" w:rsidR="00455EF0" w:rsidRDefault="00455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59.75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3906"/>
    <w:multiLevelType w:val="hybridMultilevel"/>
    <w:tmpl w:val="9552FCFA"/>
    <w:lvl w:ilvl="0" w:tplc="C7686100">
      <w:numFmt w:val="bullet"/>
      <w:lvlText w:val="-"/>
      <w:lvlJc w:val="left"/>
      <w:pPr>
        <w:ind w:left="1363" w:hanging="360"/>
      </w:pPr>
      <w:rPr>
        <w:rFonts w:ascii="Georgia" w:eastAsiaTheme="minorHAnsi" w:hAnsi="Georgia" w:cstheme="minorBidi"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42" w:hanging="360"/>
      </w:pPr>
      <w:rPr>
        <w:rFonts w:ascii="Symbol" w:hAnsi="Symbol"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A09FC"/>
    <w:multiLevelType w:val="hybridMultilevel"/>
    <w:tmpl w:val="3A846D3C"/>
    <w:lvl w:ilvl="0" w:tplc="D8E099A0">
      <w:numFmt w:val="bullet"/>
      <w:lvlText w:val="-"/>
      <w:lvlJc w:val="left"/>
      <w:pPr>
        <w:ind w:left="1363" w:hanging="360"/>
      </w:pPr>
      <w:rPr>
        <w:rFonts w:ascii="Georgia" w:eastAsiaTheme="minorHAnsi" w:hAnsi="Georgia" w:cstheme="minorBidi"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502"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5"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714277">
    <w:abstractNumId w:val="22"/>
  </w:num>
  <w:num w:numId="2" w16cid:durableId="1469974717">
    <w:abstractNumId w:val="1"/>
  </w:num>
  <w:num w:numId="3" w16cid:durableId="424696323">
    <w:abstractNumId w:val="21"/>
  </w:num>
  <w:num w:numId="4" w16cid:durableId="1507355537">
    <w:abstractNumId w:val="8"/>
  </w:num>
  <w:num w:numId="5" w16cid:durableId="1313631878">
    <w:abstractNumId w:val="9"/>
  </w:num>
  <w:num w:numId="6" w16cid:durableId="1705400901">
    <w:abstractNumId w:val="2"/>
  </w:num>
  <w:num w:numId="7" w16cid:durableId="1145312472">
    <w:abstractNumId w:val="26"/>
  </w:num>
  <w:num w:numId="8" w16cid:durableId="1740059551">
    <w:abstractNumId w:val="17"/>
  </w:num>
  <w:num w:numId="9" w16cid:durableId="217716571">
    <w:abstractNumId w:val="25"/>
  </w:num>
  <w:num w:numId="10" w16cid:durableId="704254166">
    <w:abstractNumId w:val="16"/>
  </w:num>
  <w:num w:numId="11" w16cid:durableId="307053661">
    <w:abstractNumId w:val="12"/>
  </w:num>
  <w:num w:numId="12" w16cid:durableId="1120419429">
    <w:abstractNumId w:val="7"/>
  </w:num>
  <w:num w:numId="13" w16cid:durableId="374627061">
    <w:abstractNumId w:val="4"/>
  </w:num>
  <w:num w:numId="14" w16cid:durableId="1525635509">
    <w:abstractNumId w:val="20"/>
  </w:num>
  <w:num w:numId="15" w16cid:durableId="463036636">
    <w:abstractNumId w:val="23"/>
  </w:num>
  <w:num w:numId="16" w16cid:durableId="872769610">
    <w:abstractNumId w:val="24"/>
  </w:num>
  <w:num w:numId="17" w16cid:durableId="2115515823">
    <w:abstractNumId w:val="5"/>
  </w:num>
  <w:num w:numId="18" w16cid:durableId="1315910195">
    <w:abstractNumId w:val="3"/>
  </w:num>
  <w:num w:numId="19" w16cid:durableId="2120833528">
    <w:abstractNumId w:val="13"/>
  </w:num>
  <w:num w:numId="20" w16cid:durableId="97918138">
    <w:abstractNumId w:val="6"/>
  </w:num>
  <w:num w:numId="21" w16cid:durableId="971790196">
    <w:abstractNumId w:val="14"/>
  </w:num>
  <w:num w:numId="22" w16cid:durableId="1451164154">
    <w:abstractNumId w:val="10"/>
  </w:num>
  <w:num w:numId="23" w16cid:durableId="522208106">
    <w:abstractNumId w:val="0"/>
  </w:num>
  <w:num w:numId="24" w16cid:durableId="2006781789">
    <w:abstractNumId w:val="19"/>
  </w:num>
  <w:num w:numId="25" w16cid:durableId="516620320">
    <w:abstractNumId w:val="15"/>
  </w:num>
  <w:num w:numId="26" w16cid:durableId="1273323951">
    <w:abstractNumId w:val="11"/>
  </w:num>
  <w:num w:numId="27" w16cid:durableId="1555114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7BA38"/>
    <w:rsid w:val="00455EF0"/>
    <w:rsid w:val="00766AD5"/>
    <w:rsid w:val="008C2CC3"/>
    <w:rsid w:val="00CC7764"/>
    <w:rsid w:val="00DD0850"/>
    <w:rsid w:val="00E8056B"/>
    <w:rsid w:val="00F37EE7"/>
    <w:rsid w:val="00F52DCC"/>
    <w:rsid w:val="0787BA38"/>
    <w:rsid w:val="6F2E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CC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aps/>
      <w:sz w:val="32"/>
      <w:szCs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line="240" w:lineRule="auto"/>
    </w:pPr>
  </w:style>
  <w:style w:type="character" w:customStyle="1" w:styleId="Heading1Char">
    <w:name w:val="Heading 1 Char"/>
    <w:basedOn w:val="DefaultParagraphFont"/>
    <w:link w:val="Heading1"/>
    <w:uiPriority w:val="9"/>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pPr>
      <w:spacing w:line="240" w:lineRule="auto"/>
    </w:pPr>
  </w:style>
  <w:style w:type="paragraph" w:customStyle="1" w:styleId="Initials">
    <w:name w:val="Initials"/>
    <w:basedOn w:val="Normal"/>
    <w:next w:val="Heading3"/>
    <w:uiPriority w:val="1"/>
    <w:qFormat/>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Pr>
      <w:rFonts w:asciiTheme="majorHAnsi" w:hAnsiTheme="majorHAnsi"/>
      <w:cap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Pr>
      <w:rFonts w:eastAsiaTheme="minorEastAsia"/>
      <w:color w:val="5A5A5A" w:themeColor="text1" w:themeTint="A5"/>
      <w:sz w:val="22"/>
      <w:szCs w:val="22"/>
    </w:rPr>
  </w:style>
  <w:style w:type="paragraph" w:styleId="ListParagraph">
    <w:name w:val="List Paragraph"/>
    <w:basedOn w:val="Normal"/>
    <w:uiPriority w:val="34"/>
    <w:unhideWhenUsed/>
    <w:qFormat/>
    <w:pPr>
      <w:ind w:left="720"/>
      <w:contextualSpacing/>
    </w:pPr>
  </w:style>
  <w:style w:type="paragraph" w:customStyle="1" w:styleId="Default">
    <w:name w:val="Default"/>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Pr>
      <w:color w:val="6B9F25"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C56938" w:rsidRDefault="00000000">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38"/>
    <w:rsid w:val="0072662E"/>
    <w:rsid w:val="00766AD5"/>
    <w:rsid w:val="007E5D1A"/>
    <w:rsid w:val="00C56938"/>
    <w:rsid w:val="00F5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6" ma:contentTypeDescription="Create a new document." ma:contentTypeScope="" ma:versionID="a94146189438e1b1c2b68d3abcc033e9">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579b9287447bc579b8d4c8dc0b2af781"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Workpackage xmlns="3bf897b7-cdad-4e3a-912e-6ebf907a3fb5">Ops JDs</Workpackage>
  </documentManagement>
</p:properties>
</file>

<file path=customXml/itemProps1.xml><?xml version="1.0" encoding="utf-8"?>
<ds:datastoreItem xmlns:ds="http://schemas.openxmlformats.org/officeDocument/2006/customXml" ds:itemID="{F424BD50-431E-4CE2-A1F4-F276FEAC9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7b7-cdad-4e3a-912e-6ebf907a3fb5"/>
    <ds:schemaRef ds:uri="7987a6eb-8586-4fa0-93dd-892f378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8906B-AABA-4BD2-88C8-D23DB1F76DFE}">
  <ds:schemaRefs>
    <ds:schemaRef ds:uri="http://schemas.microsoft.com/sharepoint/v3/contenttype/forms"/>
  </ds:schemaRefs>
</ds:datastoreItem>
</file>

<file path=customXml/itemProps3.xml><?xml version="1.0" encoding="utf-8"?>
<ds:datastoreItem xmlns:ds="http://schemas.openxmlformats.org/officeDocument/2006/customXml" ds:itemID="{3D3C2FC8-EF20-456B-A5D5-5DC161483195}">
  <ds:schemaRefs>
    <ds:schemaRef ds:uri="http://schemas.openxmlformats.org/officeDocument/2006/bibliography"/>
  </ds:schemaRefs>
</ds:datastoreItem>
</file>

<file path=customXml/itemProps4.xml><?xml version="1.0" encoding="utf-8"?>
<ds:datastoreItem xmlns:ds="http://schemas.openxmlformats.org/officeDocument/2006/customXml" ds:itemID="{E3C494AB-0959-407A-AD7F-CDD006543170}">
  <ds:schemaRefs>
    <ds:schemaRef ds:uri="http://schemas.microsoft.com/office/2006/metadata/properties"/>
    <ds:schemaRef ds:uri="http://schemas.microsoft.com/office/infopath/2007/PartnerControls"/>
    <ds:schemaRef ds:uri="3bf897b7-cdad-4e3a-912e-6ebf907a3fb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675</Words>
  <Characters>3935</Characters>
  <Application>Microsoft Office Word</Application>
  <DocSecurity>0</DocSecurity>
  <Lines>187</Lines>
  <Paragraphs>74</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Manager</dc:creator>
  <cp:keywords/>
  <dc:description/>
  <cp:lastModifiedBy>Drummond Ross</cp:lastModifiedBy>
  <cp:revision>4</cp:revision>
  <cp:lastPrinted>2019-05-20T13:38:00Z</cp:lastPrinted>
  <dcterms:created xsi:type="dcterms:W3CDTF">2026-03-16T11:15:00Z</dcterms:created>
  <dcterms:modified xsi:type="dcterms:W3CDTF">2026-03-18T13:25:00Z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