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7280"/>
      </w:tblGrid>
      <w:tr w:rsidR="00004A25" w:rsidRPr="00004A25" w14:paraId="3FEAA8A4" w14:textId="77777777" w:rsidTr="0037174C">
        <w:trPr>
          <w:trHeight w:val="10766"/>
        </w:trPr>
        <w:tc>
          <w:tcPr>
            <w:tcW w:w="3636" w:type="dxa"/>
            <w:tcMar>
              <w:top w:w="504" w:type="dxa"/>
              <w:right w:w="720" w:type="dxa"/>
            </w:tcMar>
          </w:tcPr>
          <w:p w14:paraId="6A480E89" w14:textId="77777777" w:rsidR="00523479" w:rsidRPr="00004A25" w:rsidRDefault="00663CB2" w:rsidP="005735F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27CDC090" wp14:editId="1B6124F0">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8">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696284F2" w14:textId="77777777" w:rsidR="005735F4" w:rsidRPr="005735F4" w:rsidRDefault="005735F4" w:rsidP="005735F4">
            <w:pPr>
              <w:pStyle w:val="Heading3"/>
              <w:spacing w:before="0" w:after="0"/>
              <w:rPr>
                <w:rFonts w:ascii="Arial" w:hAnsi="Arial" w:cs="Arial"/>
                <w:b/>
                <w:color w:val="000000" w:themeColor="text1"/>
                <w:sz w:val="44"/>
                <w:szCs w:val="44"/>
              </w:rPr>
            </w:pPr>
          </w:p>
          <w:p w14:paraId="03931654" w14:textId="77777777" w:rsidR="00663CB2" w:rsidRDefault="00663CB2" w:rsidP="005735F4">
            <w:pPr>
              <w:pStyle w:val="Heading3"/>
              <w:spacing w:before="0" w:after="0"/>
              <w:rPr>
                <w:rFonts w:ascii="Arial" w:hAnsi="Arial" w:cs="Arial"/>
                <w:b/>
                <w:color w:val="000000" w:themeColor="text1"/>
                <w:sz w:val="28"/>
                <w:szCs w:val="22"/>
              </w:rPr>
            </w:pPr>
          </w:p>
          <w:p w14:paraId="3CCC42E6" w14:textId="77777777" w:rsidR="00663CB2" w:rsidRDefault="00663CB2" w:rsidP="005735F4">
            <w:pPr>
              <w:pStyle w:val="Heading3"/>
              <w:spacing w:before="0" w:after="0"/>
              <w:rPr>
                <w:rFonts w:ascii="Arial" w:hAnsi="Arial" w:cs="Arial"/>
                <w:b/>
                <w:color w:val="000000" w:themeColor="text1"/>
                <w:sz w:val="28"/>
                <w:szCs w:val="22"/>
              </w:rPr>
            </w:pPr>
          </w:p>
          <w:p w14:paraId="032F35BE" w14:textId="77777777" w:rsidR="00663CB2" w:rsidRDefault="00663CB2" w:rsidP="005735F4">
            <w:pPr>
              <w:pStyle w:val="Heading3"/>
              <w:spacing w:before="0" w:after="0"/>
              <w:rPr>
                <w:rFonts w:ascii="Arial" w:hAnsi="Arial" w:cs="Arial"/>
                <w:b/>
                <w:color w:val="000000" w:themeColor="text1"/>
                <w:sz w:val="28"/>
                <w:szCs w:val="22"/>
              </w:rPr>
            </w:pPr>
          </w:p>
          <w:p w14:paraId="452D78BD" w14:textId="77777777" w:rsidR="00663CB2" w:rsidRDefault="00663CB2" w:rsidP="005735F4">
            <w:pPr>
              <w:pStyle w:val="Heading3"/>
              <w:spacing w:before="0" w:after="0"/>
              <w:rPr>
                <w:rFonts w:ascii="Arial" w:hAnsi="Arial" w:cs="Arial"/>
                <w:b/>
                <w:color w:val="000000" w:themeColor="text1"/>
                <w:sz w:val="28"/>
                <w:szCs w:val="22"/>
              </w:rPr>
            </w:pPr>
          </w:p>
          <w:p w14:paraId="7C7DC5C6" w14:textId="77777777" w:rsidR="00A50939" w:rsidRPr="007F1D0A" w:rsidRDefault="007F1D0A" w:rsidP="005735F4">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001928FB" w14:textId="77777777" w:rsidR="00B34070" w:rsidRPr="006C2847" w:rsidRDefault="00B34070" w:rsidP="00FE1F10">
            <w:pPr>
              <w:ind w:right="-155"/>
              <w:rPr>
                <w:rFonts w:ascii="Roboto Light" w:hAnsi="Roboto Light" w:cs="Arial"/>
                <w:color w:val="000000" w:themeColor="text1"/>
                <w:sz w:val="12"/>
                <w:szCs w:val="12"/>
              </w:rPr>
            </w:pPr>
          </w:p>
          <w:p w14:paraId="6045D5F6" w14:textId="77777777" w:rsidR="00FA7D14"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Which site am I based at?</w:t>
            </w:r>
          </w:p>
          <w:p w14:paraId="722E21B9" w14:textId="77777777" w:rsidR="00792623" w:rsidRDefault="00FA7D14" w:rsidP="0076414B">
            <w:pPr>
              <w:rPr>
                <w:rFonts w:ascii="Georgia" w:hAnsi="Georgia" w:cs="Times New Roman"/>
                <w:color w:val="000000" w:themeColor="text1"/>
                <w:sz w:val="24"/>
                <w:szCs w:val="24"/>
              </w:rPr>
            </w:pPr>
            <w:r w:rsidRPr="00FA7D14">
              <w:rPr>
                <w:rFonts w:ascii="Georgia" w:hAnsi="Georgia" w:cs="Times New Roman"/>
                <w:color w:val="000000" w:themeColor="text1"/>
                <w:sz w:val="24"/>
                <w:szCs w:val="24"/>
              </w:rPr>
              <w:t>Acorn House Isleport</w:t>
            </w:r>
            <w:r w:rsidR="00C325B8" w:rsidRPr="00FA7D14">
              <w:rPr>
                <w:rFonts w:ascii="Georgia" w:hAnsi="Georgia" w:cs="Times New Roman"/>
                <w:color w:val="000000" w:themeColor="text1"/>
                <w:sz w:val="24"/>
                <w:szCs w:val="24"/>
              </w:rPr>
              <w:t xml:space="preserve"> </w:t>
            </w:r>
          </w:p>
          <w:p w14:paraId="6ED09823" w14:textId="77777777" w:rsidR="00792623" w:rsidRDefault="00792623" w:rsidP="0076414B">
            <w:pPr>
              <w:rPr>
                <w:rFonts w:ascii="Georgia" w:hAnsi="Georgia" w:cs="Times New Roman"/>
                <w:color w:val="000000" w:themeColor="text1"/>
                <w:sz w:val="24"/>
                <w:szCs w:val="24"/>
              </w:rPr>
            </w:pPr>
          </w:p>
          <w:p w14:paraId="53696023" w14:textId="77777777" w:rsidR="00792623" w:rsidRDefault="00792623" w:rsidP="0076414B">
            <w:pPr>
              <w:rPr>
                <w:rFonts w:ascii="Georgia" w:hAnsi="Georgia" w:cs="Times New Roman"/>
                <w:color w:val="000000" w:themeColor="text1"/>
                <w:sz w:val="24"/>
                <w:szCs w:val="24"/>
              </w:rPr>
            </w:pPr>
          </w:p>
          <w:p w14:paraId="0C9A0E70" w14:textId="77777777" w:rsidR="0076414B" w:rsidRPr="00127C06" w:rsidRDefault="0076414B" w:rsidP="0076414B">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Which team am I a part of?</w:t>
            </w:r>
            <w:r w:rsidR="00FA7D14" w:rsidRPr="00FA7D14">
              <w:rPr>
                <w:rFonts w:ascii="Georgia" w:hAnsi="Georgia" w:cs="Arial"/>
                <w:color w:val="000000" w:themeColor="text1"/>
                <w:sz w:val="24"/>
                <w:szCs w:val="24"/>
              </w:rPr>
              <w:t xml:space="preserve"> Supply Chain</w:t>
            </w:r>
            <w:r w:rsidRPr="00FA7D14">
              <w:rPr>
                <w:rFonts w:ascii="Georgia" w:hAnsi="Georgia" w:cs="Arial"/>
                <w:color w:val="000000" w:themeColor="text1"/>
                <w:sz w:val="24"/>
                <w:szCs w:val="24"/>
              </w:rPr>
              <w:t xml:space="preserve"> </w:t>
            </w:r>
          </w:p>
          <w:p w14:paraId="0D288B80" w14:textId="77777777" w:rsidR="0076414B" w:rsidRPr="004C1E15" w:rsidRDefault="0076414B" w:rsidP="00004A25">
            <w:pPr>
              <w:rPr>
                <w:rFonts w:ascii="Georgia" w:hAnsi="Georgia" w:cs="Arial"/>
                <w:color w:val="000000" w:themeColor="text1"/>
                <w:szCs w:val="22"/>
              </w:rPr>
            </w:pPr>
          </w:p>
          <w:p w14:paraId="677C5270" w14:textId="77777777" w:rsidR="00C325B8" w:rsidRDefault="00C325B8" w:rsidP="00004A25">
            <w:pPr>
              <w:rPr>
                <w:rFonts w:ascii="Georgia" w:hAnsi="Georgia" w:cs="Arial"/>
                <w:color w:val="000000" w:themeColor="text1"/>
                <w:sz w:val="22"/>
                <w:szCs w:val="22"/>
              </w:rPr>
            </w:pPr>
          </w:p>
          <w:p w14:paraId="27738195" w14:textId="77777777" w:rsidR="00FA7D14"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report to?</w:t>
            </w:r>
          </w:p>
          <w:p w14:paraId="153F0461" w14:textId="77777777" w:rsidR="00C325B8" w:rsidRPr="00FA7D14" w:rsidRDefault="00792623" w:rsidP="00004A25">
            <w:pPr>
              <w:rPr>
                <w:rFonts w:ascii="Georgia" w:hAnsi="Georgia" w:cs="Arial"/>
                <w:color w:val="000000" w:themeColor="text1"/>
                <w:sz w:val="24"/>
                <w:szCs w:val="24"/>
              </w:rPr>
            </w:pPr>
            <w:r>
              <w:rPr>
                <w:rFonts w:ascii="Georgia" w:hAnsi="Georgia" w:cs="Arial"/>
                <w:color w:val="000000" w:themeColor="text1"/>
                <w:sz w:val="24"/>
                <w:szCs w:val="24"/>
              </w:rPr>
              <w:t>Customer Demand Manager</w:t>
            </w:r>
            <w:r w:rsidR="00C325B8" w:rsidRPr="00FA7D14">
              <w:rPr>
                <w:rFonts w:ascii="Georgia" w:hAnsi="Georgia" w:cs="Arial"/>
                <w:color w:val="000000" w:themeColor="text1"/>
                <w:sz w:val="24"/>
                <w:szCs w:val="24"/>
              </w:rPr>
              <w:t xml:space="preserve"> </w:t>
            </w:r>
          </w:p>
          <w:p w14:paraId="2D97A926" w14:textId="77777777" w:rsidR="009F3B49" w:rsidRDefault="009F3B49" w:rsidP="00004A25">
            <w:pPr>
              <w:rPr>
                <w:rFonts w:ascii="Georgia" w:hAnsi="Georgia" w:cs="Arial"/>
                <w:color w:val="000000" w:themeColor="text1"/>
                <w:sz w:val="22"/>
                <w:szCs w:val="22"/>
              </w:rPr>
            </w:pPr>
          </w:p>
          <w:p w14:paraId="2E40DB37" w14:textId="77777777" w:rsidR="004C1E15" w:rsidRDefault="00C325B8" w:rsidP="00C325B8">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14:paraId="0926A09B" w14:textId="77777777" w:rsidR="00FA7D14" w:rsidRPr="00FA7D14" w:rsidRDefault="00792623" w:rsidP="00C325B8">
            <w:pPr>
              <w:rPr>
                <w:rFonts w:ascii="Georgia" w:hAnsi="Georgia" w:cs="Arial"/>
                <w:color w:val="000000" w:themeColor="text1"/>
                <w:sz w:val="24"/>
                <w:szCs w:val="24"/>
              </w:rPr>
            </w:pPr>
            <w:r>
              <w:rPr>
                <w:rFonts w:ascii="Georgia" w:hAnsi="Georgia" w:cs="Arial"/>
                <w:color w:val="000000" w:themeColor="text1"/>
                <w:sz w:val="24"/>
                <w:szCs w:val="24"/>
              </w:rPr>
              <w:t>No direct reports</w:t>
            </w:r>
          </w:p>
          <w:p w14:paraId="29EC02B2" w14:textId="77777777" w:rsidR="004C1E15" w:rsidRPr="009F3B49" w:rsidRDefault="004C1E15" w:rsidP="00C325B8">
            <w:pPr>
              <w:rPr>
                <w:rFonts w:ascii="Valley_Girl_01" w:hAnsi="Valley_Girl_01" w:cs="Arial"/>
                <w:color w:val="000000" w:themeColor="text1"/>
                <w:sz w:val="22"/>
                <w:szCs w:val="22"/>
              </w:rPr>
            </w:pPr>
          </w:p>
          <w:p w14:paraId="5E303CD5" w14:textId="77777777" w:rsidR="009F3B49" w:rsidRDefault="00792623" w:rsidP="00C325B8">
            <w:pPr>
              <w:rPr>
                <w:rFonts w:ascii="Valley_Girl_01" w:hAnsi="Valley_Girl_01" w:cs="Arial"/>
                <w:color w:val="000000" w:themeColor="text1"/>
                <w:sz w:val="36"/>
                <w:szCs w:val="22"/>
              </w:rPr>
            </w:pPr>
            <w:r>
              <w:rPr>
                <w:rFonts w:ascii="Valley_Girl_01" w:hAnsi="Valley_Girl_01" w:cs="Arial"/>
                <w:color w:val="000000" w:themeColor="text1"/>
                <w:sz w:val="36"/>
                <w:szCs w:val="22"/>
              </w:rPr>
              <w:t>Team size</w:t>
            </w:r>
          </w:p>
          <w:p w14:paraId="7B9A8CDE" w14:textId="77777777" w:rsidR="00792623" w:rsidRPr="001451B2" w:rsidRDefault="00792623" w:rsidP="00C325B8">
            <w:pPr>
              <w:rPr>
                <w:rFonts w:ascii="Valley_Girl_01" w:hAnsi="Valley_Girl_01" w:cs="Arial"/>
                <w:color w:val="000000" w:themeColor="text1"/>
                <w:sz w:val="36"/>
                <w:szCs w:val="22"/>
              </w:rPr>
            </w:pPr>
            <w:r>
              <w:rPr>
                <w:rFonts w:ascii="Valley_Girl_01" w:hAnsi="Valley_Girl_01" w:cs="Arial"/>
                <w:color w:val="000000" w:themeColor="text1"/>
                <w:sz w:val="36"/>
                <w:szCs w:val="22"/>
              </w:rPr>
              <w:t>No</w:t>
            </w:r>
          </w:p>
          <w:p w14:paraId="731B2A84" w14:textId="77777777" w:rsidR="00F408DB" w:rsidRDefault="00F408DB" w:rsidP="005315FA">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743AEC2E" w14:textId="77777777" w:rsidR="00FA7D14" w:rsidRPr="00FA7D14" w:rsidRDefault="00FA7D14" w:rsidP="005315FA">
            <w:pPr>
              <w:spacing w:line="240" w:lineRule="auto"/>
              <w:rPr>
                <w:rFonts w:ascii="Georgia" w:hAnsi="Georgia" w:cs="Arial"/>
                <w:color w:val="000000" w:themeColor="text1"/>
                <w:sz w:val="24"/>
                <w:szCs w:val="24"/>
              </w:rPr>
            </w:pPr>
            <w:r w:rsidRPr="00FA7D14">
              <w:rPr>
                <w:rFonts w:ascii="Georgia" w:hAnsi="Georgia" w:cs="Arial"/>
                <w:color w:val="000000" w:themeColor="text1"/>
                <w:sz w:val="24"/>
                <w:szCs w:val="24"/>
              </w:rPr>
              <w:t>No</w:t>
            </w:r>
          </w:p>
          <w:p w14:paraId="1383A603" w14:textId="77777777" w:rsidR="004C1E15" w:rsidRDefault="004C1E15" w:rsidP="004C1E15"/>
          <w:p w14:paraId="3C8479F6" w14:textId="77777777" w:rsidR="007A0D35" w:rsidRDefault="007A0D35" w:rsidP="004C1E15"/>
          <w:p w14:paraId="4147A709" w14:textId="77777777" w:rsidR="007A0D35" w:rsidRDefault="007A0D35" w:rsidP="004C1E15"/>
          <w:p w14:paraId="74DFE7D9" w14:textId="77777777" w:rsidR="007A0D35" w:rsidRDefault="007A0D35" w:rsidP="004C1E15"/>
          <w:p w14:paraId="4CCE5908" w14:textId="77777777" w:rsidR="007A0D35" w:rsidRDefault="007A0D35" w:rsidP="004C1E15"/>
          <w:p w14:paraId="233A62A6" w14:textId="77777777" w:rsidR="007A0D35" w:rsidRDefault="007A0D35" w:rsidP="004C1E15"/>
          <w:p w14:paraId="11E72C83" w14:textId="77777777" w:rsidR="004C1E15" w:rsidRDefault="004C1E15" w:rsidP="004C1E15"/>
          <w:p w14:paraId="6CA34586" w14:textId="77777777" w:rsidR="004C1E15" w:rsidRDefault="004C1E15" w:rsidP="004C1E15"/>
          <w:p w14:paraId="4EAF1EC3" w14:textId="77777777" w:rsidR="004C1E15" w:rsidRDefault="004C1E15" w:rsidP="004C1E15"/>
          <w:p w14:paraId="2F3C0D10" w14:textId="77777777" w:rsidR="002B3C47" w:rsidRDefault="002B3C47" w:rsidP="004C1E15"/>
          <w:p w14:paraId="2DCDD9B5" w14:textId="77777777" w:rsidR="002B3C47" w:rsidRDefault="002B3C47" w:rsidP="004C1E15"/>
          <w:p w14:paraId="4D25C5C0" w14:textId="77777777" w:rsidR="002B3C47" w:rsidRDefault="002B3C47" w:rsidP="004C1E15"/>
          <w:p w14:paraId="3D203E27" w14:textId="77777777" w:rsidR="00825DB8" w:rsidRPr="00926D9A" w:rsidRDefault="00926D9A" w:rsidP="00F24C20">
            <w:pPr>
              <w:pStyle w:val="Heading3"/>
              <w:spacing w:before="240"/>
              <w:ind w:right="-204"/>
              <w:rPr>
                <w:rFonts w:ascii="Valley_Girl_01" w:hAnsi="Valley_Girl_01" w:cs="Arial"/>
                <w:caps w:val="0"/>
                <w:color w:val="000000" w:themeColor="text1"/>
                <w:sz w:val="44"/>
                <w:szCs w:val="44"/>
              </w:rPr>
            </w:pPr>
            <w:r w:rsidRPr="00926D9A">
              <w:rPr>
                <w:rFonts w:ascii="Valley_Girl_01" w:hAnsi="Valley_Girl_01" w:cs="Arial"/>
                <w:caps w:val="0"/>
                <w:color w:val="000000" w:themeColor="text1"/>
                <w:sz w:val="44"/>
                <w:szCs w:val="44"/>
              </w:rPr>
              <w:lastRenderedPageBreak/>
              <w:t>Qualifications</w:t>
            </w:r>
            <w:r w:rsidR="00825DB8" w:rsidRPr="00926D9A">
              <w:rPr>
                <w:rFonts w:ascii="Valley_Girl_01" w:hAnsi="Valley_Girl_01" w:cs="Arial"/>
                <w:caps w:val="0"/>
                <w:color w:val="000000" w:themeColor="text1"/>
                <w:sz w:val="44"/>
                <w:szCs w:val="44"/>
              </w:rPr>
              <w:t xml:space="preserve"> </w:t>
            </w:r>
            <w:r w:rsidR="002B3C47" w:rsidRPr="00926D9A">
              <w:rPr>
                <w:rFonts w:ascii="Valley_Girl_01" w:hAnsi="Valley_Girl_01" w:cs="Arial"/>
                <w:caps w:val="0"/>
                <w:color w:val="000000" w:themeColor="text1"/>
                <w:sz w:val="44"/>
                <w:szCs w:val="44"/>
              </w:rPr>
              <w:t>&amp;</w:t>
            </w:r>
            <w:r w:rsidR="00825DB8" w:rsidRPr="00926D9A">
              <w:rPr>
                <w:rFonts w:ascii="Valley_Girl_01" w:hAnsi="Valley_Girl_01" w:cs="Arial"/>
                <w:caps w:val="0"/>
                <w:color w:val="000000" w:themeColor="text1"/>
                <w:sz w:val="44"/>
                <w:szCs w:val="44"/>
              </w:rPr>
              <w:t xml:space="preserve"> </w:t>
            </w:r>
            <w:r w:rsidRPr="00926D9A">
              <w:rPr>
                <w:rFonts w:ascii="Valley_Girl_01" w:hAnsi="Valley_Girl_01" w:cs="Arial"/>
                <w:caps w:val="0"/>
                <w:color w:val="000000" w:themeColor="text1"/>
                <w:sz w:val="44"/>
                <w:szCs w:val="44"/>
              </w:rPr>
              <w:t>e</w:t>
            </w:r>
            <w:r w:rsidR="00825DB8" w:rsidRPr="00926D9A">
              <w:rPr>
                <w:rFonts w:ascii="Valley_Girl_01" w:hAnsi="Valley_Girl_01" w:cs="Arial"/>
                <w:caps w:val="0"/>
                <w:color w:val="000000" w:themeColor="text1"/>
                <w:sz w:val="44"/>
                <w:szCs w:val="44"/>
              </w:rPr>
              <w:t>xperience</w:t>
            </w:r>
          </w:p>
          <w:p w14:paraId="18FD2B1F" w14:textId="77777777" w:rsidR="00825DB8"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436C0CA4" w14:textId="77777777" w:rsidR="00825DB8" w:rsidRPr="004C1E15" w:rsidRDefault="00825DB8" w:rsidP="00AA209C">
            <w:pPr>
              <w:ind w:right="-205"/>
              <w:rPr>
                <w:rFonts w:ascii="Georgia" w:hAnsi="Georgia" w:cs="Arial"/>
                <w:b/>
                <w:color w:val="000000" w:themeColor="text1"/>
                <w:szCs w:val="22"/>
              </w:rPr>
            </w:pPr>
          </w:p>
          <w:p w14:paraId="43CCA41B" w14:textId="6123D1A8" w:rsidR="00820976" w:rsidRDefault="00820976" w:rsidP="003B1B54">
            <w:pPr>
              <w:pStyle w:val="ListParagraph"/>
              <w:numPr>
                <w:ilvl w:val="0"/>
                <w:numId w:val="20"/>
              </w:numPr>
              <w:ind w:right="-205"/>
              <w:rPr>
                <w:rFonts w:ascii="Georgia" w:hAnsi="Georgia"/>
              </w:rPr>
            </w:pPr>
            <w:r>
              <w:rPr>
                <w:rFonts w:ascii="Georgia" w:hAnsi="Georgia"/>
              </w:rPr>
              <w:t xml:space="preserve">Min of </w:t>
            </w:r>
            <w:r w:rsidR="006056D9">
              <w:rPr>
                <w:rFonts w:ascii="Georgia" w:hAnsi="Georgia"/>
              </w:rPr>
              <w:t>1</w:t>
            </w:r>
            <w:r>
              <w:rPr>
                <w:rFonts w:ascii="Georgia" w:hAnsi="Georgia"/>
              </w:rPr>
              <w:t>-2 years demand planning experience with a major retailer</w:t>
            </w:r>
          </w:p>
          <w:p w14:paraId="232DDB41" w14:textId="2F0A9396" w:rsidR="00A36B19" w:rsidRPr="00B627D3" w:rsidRDefault="003B1B54" w:rsidP="003B1B54">
            <w:pPr>
              <w:pStyle w:val="ListParagraph"/>
              <w:numPr>
                <w:ilvl w:val="0"/>
                <w:numId w:val="20"/>
              </w:numPr>
              <w:ind w:right="-205"/>
              <w:rPr>
                <w:rFonts w:ascii="Georgia" w:hAnsi="Georgia"/>
              </w:rPr>
            </w:pPr>
            <w:r w:rsidRPr="003B1B54">
              <w:rPr>
                <w:rFonts w:ascii="Georgia" w:hAnsi="Georgia"/>
              </w:rPr>
              <w:t xml:space="preserve">Demand Planning and Customer Supply chain experience, </w:t>
            </w:r>
            <w:r w:rsidR="00BE65EB">
              <w:rPr>
                <w:rFonts w:ascii="Georgia" w:hAnsi="Georgia"/>
              </w:rPr>
              <w:t>or transferrable skills</w:t>
            </w:r>
          </w:p>
          <w:p w14:paraId="314100C4" w14:textId="77777777" w:rsidR="00A36B19" w:rsidRDefault="00A36B19" w:rsidP="006F17F0">
            <w:pPr>
              <w:pStyle w:val="ListParagraph"/>
              <w:numPr>
                <w:ilvl w:val="0"/>
                <w:numId w:val="20"/>
              </w:numPr>
              <w:ind w:right="-205"/>
              <w:rPr>
                <w:rFonts w:ascii="Georgia" w:hAnsi="Georgia"/>
              </w:rPr>
            </w:pPr>
            <w:r>
              <w:rPr>
                <w:rFonts w:ascii="Georgia" w:hAnsi="Georgia"/>
              </w:rPr>
              <w:t>Confident communicator</w:t>
            </w:r>
          </w:p>
          <w:p w14:paraId="25C722DE" w14:textId="77777777" w:rsidR="00A36B19" w:rsidRDefault="00B627D3" w:rsidP="006F17F0">
            <w:pPr>
              <w:pStyle w:val="ListParagraph"/>
              <w:numPr>
                <w:ilvl w:val="0"/>
                <w:numId w:val="20"/>
              </w:numPr>
              <w:ind w:right="-205"/>
              <w:rPr>
                <w:rFonts w:ascii="Georgia" w:hAnsi="Georgia"/>
              </w:rPr>
            </w:pPr>
            <w:r>
              <w:rPr>
                <w:rFonts w:ascii="Georgia" w:hAnsi="Georgia"/>
              </w:rPr>
              <w:t>Positive attitude</w:t>
            </w:r>
          </w:p>
          <w:p w14:paraId="592805DF" w14:textId="17D1F1C8" w:rsidR="00A32E2E" w:rsidRPr="003A7086" w:rsidRDefault="00BE65EB" w:rsidP="006F17F0">
            <w:pPr>
              <w:pStyle w:val="ListParagraph"/>
              <w:numPr>
                <w:ilvl w:val="0"/>
                <w:numId w:val="20"/>
              </w:numPr>
              <w:ind w:right="-205"/>
              <w:rPr>
                <w:rFonts w:ascii="Georgia" w:hAnsi="Georgia"/>
              </w:rPr>
            </w:pPr>
            <w:r>
              <w:rPr>
                <w:rFonts w:ascii="Georgia" w:hAnsi="Georgia"/>
              </w:rPr>
              <w:t>Numerical analytical skills</w:t>
            </w:r>
          </w:p>
          <w:p w14:paraId="6F7634CB" w14:textId="77777777" w:rsidR="003A7086" w:rsidRDefault="003A7086" w:rsidP="00AA209C">
            <w:pPr>
              <w:ind w:right="-205"/>
              <w:rPr>
                <w:rFonts w:ascii="Georgia" w:hAnsi="Georgia"/>
              </w:rPr>
            </w:pPr>
          </w:p>
          <w:p w14:paraId="24D44875" w14:textId="77777777" w:rsidR="00825DB8" w:rsidRPr="004C1E15" w:rsidRDefault="00825DB8" w:rsidP="00AA209C">
            <w:pPr>
              <w:ind w:right="-205"/>
              <w:rPr>
                <w:rFonts w:ascii="Georgia" w:hAnsi="Georgia"/>
                <w:b/>
              </w:rPr>
            </w:pPr>
            <w:r w:rsidRPr="004C1E15">
              <w:rPr>
                <w:rFonts w:ascii="Georgia" w:hAnsi="Georgia"/>
                <w:b/>
              </w:rPr>
              <w:t>Desirable</w:t>
            </w:r>
            <w:r>
              <w:rPr>
                <w:rFonts w:ascii="Georgia" w:hAnsi="Georgia"/>
                <w:b/>
              </w:rPr>
              <w:t>:</w:t>
            </w:r>
          </w:p>
          <w:p w14:paraId="7EEC7BF4" w14:textId="77777777" w:rsidR="00825DB8" w:rsidRPr="004C1E15" w:rsidRDefault="00825DB8" w:rsidP="00AA209C">
            <w:pPr>
              <w:ind w:right="-205" w:firstLine="50"/>
              <w:rPr>
                <w:rFonts w:ascii="Georgia" w:hAnsi="Georgia"/>
              </w:rPr>
            </w:pPr>
          </w:p>
          <w:p w14:paraId="515C3C78" w14:textId="77777777" w:rsidR="00825DB8" w:rsidRDefault="00A32E2E" w:rsidP="006F17F0">
            <w:pPr>
              <w:pStyle w:val="ListParagraph"/>
              <w:numPr>
                <w:ilvl w:val="0"/>
                <w:numId w:val="20"/>
              </w:numPr>
              <w:ind w:right="-205"/>
              <w:rPr>
                <w:rFonts w:ascii="Georgia" w:hAnsi="Georgia"/>
              </w:rPr>
            </w:pPr>
            <w:r>
              <w:rPr>
                <w:rFonts w:ascii="Georgia" w:hAnsi="Georgia"/>
              </w:rPr>
              <w:t xml:space="preserve">Chilled Food manufacturing/short shelf life </w:t>
            </w:r>
            <w:r w:rsidR="001D3FF0">
              <w:rPr>
                <w:rFonts w:ascii="Georgia" w:hAnsi="Georgia"/>
              </w:rPr>
              <w:t>experience</w:t>
            </w:r>
          </w:p>
          <w:p w14:paraId="5A88B91C" w14:textId="77777777" w:rsidR="006F17F0" w:rsidRPr="00B627D3" w:rsidRDefault="006F17F0" w:rsidP="006F17F0">
            <w:pPr>
              <w:pStyle w:val="ListParagraph"/>
              <w:numPr>
                <w:ilvl w:val="0"/>
                <w:numId w:val="20"/>
              </w:numPr>
              <w:ind w:right="-205"/>
              <w:rPr>
                <w:rFonts w:ascii="Georgia" w:hAnsi="Georgia"/>
              </w:rPr>
            </w:pPr>
            <w:r>
              <w:rPr>
                <w:rFonts w:ascii="Georgia" w:hAnsi="Georgia"/>
              </w:rPr>
              <w:t>Degree or equivalent professional qualification</w:t>
            </w:r>
          </w:p>
          <w:p w14:paraId="0605F57B" w14:textId="77777777" w:rsidR="001D3FF0" w:rsidRDefault="001D3FF0" w:rsidP="006F17F0">
            <w:pPr>
              <w:pStyle w:val="ListParagraph"/>
              <w:numPr>
                <w:ilvl w:val="0"/>
                <w:numId w:val="20"/>
              </w:numPr>
              <w:ind w:right="-205"/>
              <w:rPr>
                <w:rFonts w:ascii="Georgia" w:hAnsi="Georgia"/>
              </w:rPr>
            </w:pPr>
            <w:r>
              <w:rPr>
                <w:rFonts w:ascii="Georgia" w:hAnsi="Georgia"/>
              </w:rPr>
              <w:t>Multichannel experience</w:t>
            </w:r>
          </w:p>
          <w:p w14:paraId="2DA71AD8" w14:textId="084C231B" w:rsidR="001D3FF0" w:rsidRDefault="00A32E2E" w:rsidP="006F17F0">
            <w:pPr>
              <w:pStyle w:val="ListParagraph"/>
              <w:numPr>
                <w:ilvl w:val="0"/>
                <w:numId w:val="20"/>
              </w:numPr>
              <w:ind w:right="-205"/>
              <w:rPr>
                <w:rFonts w:ascii="Georgia" w:hAnsi="Georgia"/>
              </w:rPr>
            </w:pPr>
            <w:r>
              <w:rPr>
                <w:rFonts w:ascii="Georgia" w:hAnsi="Georgia"/>
              </w:rPr>
              <w:t>Experience of</w:t>
            </w:r>
            <w:r w:rsidR="00C701C5">
              <w:rPr>
                <w:rFonts w:ascii="Georgia" w:hAnsi="Georgia"/>
              </w:rPr>
              <w:t xml:space="preserve"> Supply Chain or Demand Planning systems</w:t>
            </w:r>
          </w:p>
          <w:p w14:paraId="137F511A" w14:textId="77777777" w:rsidR="00520133" w:rsidRDefault="00F614EA" w:rsidP="00520133">
            <w:pPr>
              <w:pStyle w:val="ListParagraph"/>
              <w:numPr>
                <w:ilvl w:val="0"/>
                <w:numId w:val="20"/>
              </w:numPr>
              <w:ind w:right="-205"/>
              <w:rPr>
                <w:rFonts w:ascii="Georgia" w:hAnsi="Georgia"/>
              </w:rPr>
            </w:pPr>
            <w:r>
              <w:rPr>
                <w:rFonts w:ascii="Georgia" w:hAnsi="Georgia"/>
              </w:rPr>
              <w:t xml:space="preserve">Experience in other software packages – Power BI, </w:t>
            </w:r>
            <w:r w:rsidR="00926D9A">
              <w:rPr>
                <w:rFonts w:ascii="Georgia" w:hAnsi="Georgia"/>
              </w:rPr>
              <w:t>Smartsheet, and Microsoft</w:t>
            </w:r>
            <w:r>
              <w:rPr>
                <w:rFonts w:ascii="Georgia" w:hAnsi="Georgia"/>
              </w:rPr>
              <w:t xml:space="preserve"> Office &amp; Teams</w:t>
            </w:r>
          </w:p>
          <w:p w14:paraId="1657204C" w14:textId="77777777" w:rsidR="00BE65EB" w:rsidRDefault="00BE65EB" w:rsidP="00BE65EB">
            <w:pPr>
              <w:pStyle w:val="ListParagraph"/>
              <w:numPr>
                <w:ilvl w:val="0"/>
                <w:numId w:val="20"/>
              </w:numPr>
              <w:ind w:right="-205"/>
              <w:rPr>
                <w:rFonts w:ascii="Georgia" w:hAnsi="Georgia"/>
              </w:rPr>
            </w:pPr>
            <w:r>
              <w:rPr>
                <w:rFonts w:ascii="Georgia" w:hAnsi="Georgia"/>
              </w:rPr>
              <w:t>Demonstrable proficiency in Supply Chain operations and forecasting with an understanding of the financial impacts</w:t>
            </w:r>
          </w:p>
          <w:p w14:paraId="7EBD9BEB" w14:textId="2008FA84" w:rsidR="00BE65EB" w:rsidRPr="007A0D35" w:rsidRDefault="00BE65EB" w:rsidP="00BE65EB">
            <w:pPr>
              <w:pStyle w:val="ListParagraph"/>
              <w:ind w:left="785" w:right="-205"/>
              <w:rPr>
                <w:rFonts w:ascii="Georgia" w:hAnsi="Georgia"/>
              </w:rPr>
            </w:pPr>
          </w:p>
        </w:tc>
        <w:tc>
          <w:tcPr>
            <w:tcW w:w="7279" w:type="dxa"/>
            <w:tcMar>
              <w:top w:w="504" w:type="dxa"/>
              <w:left w:w="0" w:type="dxa"/>
            </w:tcMar>
          </w:tcPr>
          <w:p w14:paraId="4B138334" w14:textId="29B8952C" w:rsidR="000E513B" w:rsidRPr="00071845" w:rsidRDefault="00C41EEC" w:rsidP="0070617C">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lang w:eastAsia="en-GB"/>
              </w:rPr>
              <w:lastRenderedPageBreak/>
              <w:drawing>
                <wp:anchor distT="0" distB="0" distL="114300" distR="114300" simplePos="0" relativeHeight="251663360" behindDoc="0" locked="0" layoutInCell="1" allowOverlap="1" wp14:anchorId="78D2CFBE" wp14:editId="4A78B3F1">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Pr>
                <w:rFonts w:ascii="Valley_Girl_01" w:hAnsi="Valley_Girl_01"/>
                <w:caps w:val="0"/>
                <w:noProof/>
                <w:sz w:val="48"/>
                <w:lang w:eastAsia="en-GB"/>
              </w:rPr>
              <w:drawing>
                <wp:anchor distT="0" distB="0" distL="114300" distR="114300" simplePos="0" relativeHeight="251661312" behindDoc="0" locked="0" layoutInCell="1" allowOverlap="1" wp14:anchorId="139C1193" wp14:editId="655AF2E4">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820976">
                  <w:rPr>
                    <w:rStyle w:val="Heading3Char"/>
                    <w:rFonts w:ascii="Valley_Girl_01" w:hAnsi="Valley_Girl_01"/>
                    <w:sz w:val="72"/>
                  </w:rPr>
                  <w:t xml:space="preserve">Senior </w:t>
                </w:r>
                <w:r w:rsidR="00AD1059">
                  <w:rPr>
                    <w:rStyle w:val="Heading3Char"/>
                    <w:rFonts w:ascii="Valley_Girl_01" w:hAnsi="Valley_Girl_01"/>
                    <w:sz w:val="72"/>
                  </w:rPr>
                  <w:t>C</w:t>
                </w:r>
                <w:r w:rsidR="003B1B54">
                  <w:rPr>
                    <w:rStyle w:val="Heading3Char"/>
                    <w:rFonts w:ascii="Valley_Girl_01" w:hAnsi="Valley_Girl_01"/>
                    <w:sz w:val="72"/>
                  </w:rPr>
                  <w:t>ustomer Demand Planner</w:t>
                </w:r>
              </w:sdtContent>
            </w:sdt>
          </w:p>
          <w:p w14:paraId="469D2D0B" w14:textId="77777777" w:rsidR="00FE1F10" w:rsidRDefault="00F408DB" w:rsidP="0070617C">
            <w:pPr>
              <w:pStyle w:val="Heading1"/>
              <w:spacing w:before="0" w:after="0"/>
              <w:ind w:right="337"/>
              <w:jc w:val="left"/>
              <w:rPr>
                <w:rFonts w:ascii="Cookbook" w:hAnsi="Cookbook"/>
                <w:color w:val="FFFFFF" w:themeColor="background1"/>
                <w:sz w:val="24"/>
              </w:rPr>
            </w:pPr>
            <w:r>
              <w:rPr>
                <w:rFonts w:ascii="Valley_Girl_01" w:hAnsi="Valley_Girl_01"/>
                <w:caps w:val="0"/>
                <w:noProof/>
                <w:sz w:val="48"/>
                <w:lang w:eastAsia="en-GB"/>
              </w:rPr>
              <w:drawing>
                <wp:anchor distT="0" distB="0" distL="114300" distR="114300" simplePos="0" relativeHeight="251662336" behindDoc="0" locked="0" layoutInCell="1" allowOverlap="1" wp14:anchorId="6D250166" wp14:editId="3FB38776">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7F1D0A" w:rsidRPr="00071845">
              <w:rPr>
                <w:rFonts w:ascii="Valley_Girl_01" w:hAnsi="Valley_Girl_01"/>
                <w:caps w:val="0"/>
                <w:sz w:val="48"/>
              </w:rPr>
              <w:t>j</w:t>
            </w:r>
            <w:r w:rsidR="00FE1F10" w:rsidRPr="00071845">
              <w:rPr>
                <w:rFonts w:ascii="Valley_Girl_01" w:hAnsi="Valley_Girl_01"/>
                <w:caps w:val="0"/>
                <w:sz w:val="48"/>
              </w:rPr>
              <w:t>ob description</w:t>
            </w:r>
          </w:p>
          <w:p w14:paraId="16D5DFF5" w14:textId="77777777" w:rsidR="00004A25" w:rsidRPr="00A000EC" w:rsidRDefault="007F1D0A" w:rsidP="0037174C">
            <w:pPr>
              <w:pStyle w:val="Heading3"/>
              <w:ind w:right="164"/>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00506D9E" w:rsidRPr="007F1D0A">
              <w:rPr>
                <w:rFonts w:ascii="Valley_Girl_01" w:hAnsi="Valley_Girl_01" w:cs="Arial"/>
                <w:caps w:val="0"/>
                <w:sz w:val="48"/>
                <w:szCs w:val="22"/>
              </w:rPr>
              <w:t>e purpose of your role</w:t>
            </w:r>
          </w:p>
          <w:p w14:paraId="6503B35C" w14:textId="0E2E4DAB" w:rsidR="007C1875" w:rsidRDefault="007C1875" w:rsidP="00C41EEC">
            <w:pPr>
              <w:pStyle w:val="Default"/>
              <w:jc w:val="both"/>
              <w:rPr>
                <w:rFonts w:ascii="Georgia" w:hAnsi="Georgia"/>
                <w:color w:val="auto"/>
                <w:sz w:val="20"/>
                <w:szCs w:val="20"/>
              </w:rPr>
            </w:pPr>
            <w:r>
              <w:rPr>
                <w:rFonts w:ascii="Georgia" w:hAnsi="Georgia"/>
                <w:color w:val="auto"/>
                <w:sz w:val="20"/>
                <w:szCs w:val="20"/>
              </w:rPr>
              <w:t xml:space="preserve"> This is a great opportunity </w:t>
            </w:r>
            <w:r w:rsidR="00820976">
              <w:rPr>
                <w:rFonts w:ascii="Georgia" w:hAnsi="Georgia"/>
                <w:color w:val="auto"/>
                <w:sz w:val="20"/>
                <w:szCs w:val="20"/>
              </w:rPr>
              <w:t>for an experienced Customer Demand Planner to lead the supply chain relationship for one of our largest customers, ensuring excellent forecast accuracy, coach members of the team and lead collaborative workstreams.</w:t>
            </w:r>
          </w:p>
          <w:p w14:paraId="25FD6F21" w14:textId="04996940" w:rsidR="00AD1059" w:rsidRDefault="007C1875" w:rsidP="00C41EEC">
            <w:pPr>
              <w:pStyle w:val="Default"/>
              <w:jc w:val="both"/>
              <w:rPr>
                <w:rFonts w:ascii="Georgia" w:hAnsi="Georgia"/>
                <w:color w:val="auto"/>
                <w:sz w:val="20"/>
                <w:szCs w:val="20"/>
              </w:rPr>
            </w:pPr>
            <w:r>
              <w:rPr>
                <w:rFonts w:ascii="Georgia" w:hAnsi="Georgia"/>
                <w:color w:val="auto"/>
                <w:sz w:val="20"/>
                <w:szCs w:val="20"/>
              </w:rPr>
              <w:t xml:space="preserve"> </w:t>
            </w:r>
            <w:r w:rsidR="00FA7D14">
              <w:rPr>
                <w:rFonts w:ascii="Georgia" w:hAnsi="Georgia"/>
                <w:color w:val="auto"/>
                <w:sz w:val="20"/>
                <w:szCs w:val="20"/>
              </w:rPr>
              <w:t>You’re responsible for</w:t>
            </w:r>
            <w:r w:rsidR="00AC31B5">
              <w:rPr>
                <w:rFonts w:ascii="Georgia" w:hAnsi="Georgia"/>
                <w:color w:val="auto"/>
                <w:sz w:val="20"/>
                <w:szCs w:val="20"/>
              </w:rPr>
              <w:t xml:space="preserve"> building great</w:t>
            </w:r>
            <w:r w:rsidR="00AD1059">
              <w:rPr>
                <w:rFonts w:ascii="Georgia" w:hAnsi="Georgia"/>
                <w:color w:val="auto"/>
                <w:sz w:val="20"/>
                <w:szCs w:val="20"/>
              </w:rPr>
              <w:t xml:space="preserve"> relationship</w:t>
            </w:r>
            <w:r w:rsidR="00AC31B5">
              <w:rPr>
                <w:rFonts w:ascii="Georgia" w:hAnsi="Georgia"/>
                <w:color w:val="auto"/>
                <w:sz w:val="20"/>
                <w:szCs w:val="20"/>
              </w:rPr>
              <w:t>s</w:t>
            </w:r>
            <w:r w:rsidR="00AD1059">
              <w:rPr>
                <w:rFonts w:ascii="Georgia" w:hAnsi="Georgia"/>
                <w:color w:val="auto"/>
                <w:sz w:val="20"/>
                <w:szCs w:val="20"/>
              </w:rPr>
              <w:t xml:space="preserve"> with your customer demand teams through excellent customer service support and forecast demand management.</w:t>
            </w:r>
          </w:p>
          <w:p w14:paraId="069D1684" w14:textId="77777777" w:rsidR="007A0D35" w:rsidRDefault="00AD1059" w:rsidP="00C41EEC">
            <w:pPr>
              <w:pStyle w:val="Default"/>
              <w:jc w:val="both"/>
              <w:rPr>
                <w:rFonts w:ascii="Georgia" w:hAnsi="Georgia"/>
                <w:color w:val="auto"/>
                <w:sz w:val="20"/>
                <w:szCs w:val="20"/>
              </w:rPr>
            </w:pPr>
            <w:r>
              <w:rPr>
                <w:rFonts w:ascii="Georgia" w:hAnsi="Georgia"/>
                <w:color w:val="auto"/>
                <w:sz w:val="20"/>
                <w:szCs w:val="20"/>
              </w:rPr>
              <w:t xml:space="preserve"> You will build, develop, and maintain the volume forecast by incorporating business intelligence and forecast </w:t>
            </w:r>
            <w:r w:rsidR="00792623">
              <w:rPr>
                <w:rFonts w:ascii="Georgia" w:hAnsi="Georgia"/>
                <w:color w:val="auto"/>
                <w:sz w:val="20"/>
                <w:szCs w:val="20"/>
              </w:rPr>
              <w:t>information gathered from the sales and marketing teams and your Customers.</w:t>
            </w:r>
          </w:p>
          <w:p w14:paraId="53756B0B" w14:textId="77777777" w:rsidR="007A0D35" w:rsidRDefault="007A0D35" w:rsidP="00C41EEC">
            <w:pPr>
              <w:pStyle w:val="Default"/>
              <w:jc w:val="both"/>
              <w:rPr>
                <w:rFonts w:ascii="Georgia" w:hAnsi="Georgia"/>
                <w:color w:val="auto"/>
                <w:sz w:val="20"/>
                <w:szCs w:val="20"/>
              </w:rPr>
            </w:pPr>
          </w:p>
          <w:p w14:paraId="5A985B76" w14:textId="77777777" w:rsidR="007A0D35" w:rsidRDefault="007A0D35" w:rsidP="00C41EEC">
            <w:pPr>
              <w:pStyle w:val="Default"/>
              <w:jc w:val="both"/>
              <w:rPr>
                <w:rFonts w:ascii="Georgia" w:hAnsi="Georgia"/>
                <w:color w:val="auto"/>
                <w:sz w:val="20"/>
                <w:szCs w:val="20"/>
              </w:rPr>
            </w:pPr>
          </w:p>
          <w:p w14:paraId="21F9AF3C" w14:textId="77777777" w:rsidR="00A3118E" w:rsidRPr="00536D97" w:rsidRDefault="00536D97" w:rsidP="00C41EEC">
            <w:pPr>
              <w:pStyle w:val="Default"/>
              <w:ind w:right="68"/>
              <w:jc w:val="both"/>
              <w:rPr>
                <w:rFonts w:ascii="Georgia" w:hAnsi="Georgia"/>
                <w:b/>
                <w:color w:val="auto"/>
                <w:sz w:val="20"/>
                <w:szCs w:val="20"/>
              </w:rPr>
            </w:pPr>
            <w:r w:rsidRPr="00536D97">
              <w:rPr>
                <w:rFonts w:ascii="Georgia" w:hAnsi="Georgia"/>
                <w:b/>
                <w:color w:val="auto"/>
                <w:sz w:val="20"/>
                <w:szCs w:val="20"/>
              </w:rPr>
              <w:t>Your responsibilities</w:t>
            </w:r>
            <w:r w:rsidR="00A3118E" w:rsidRPr="00536D97">
              <w:rPr>
                <w:rFonts w:ascii="Georgia" w:hAnsi="Georgia"/>
                <w:b/>
                <w:color w:val="auto"/>
                <w:sz w:val="20"/>
                <w:szCs w:val="20"/>
              </w:rPr>
              <w:t>:</w:t>
            </w:r>
          </w:p>
          <w:p w14:paraId="02C463D2" w14:textId="77777777" w:rsidR="004C1E15" w:rsidRPr="00A3118E" w:rsidRDefault="004C1E15" w:rsidP="00C41EEC">
            <w:pPr>
              <w:pStyle w:val="Default"/>
              <w:ind w:right="68"/>
              <w:jc w:val="both"/>
              <w:rPr>
                <w:rFonts w:ascii="Georgia" w:hAnsi="Georgia"/>
                <w:color w:val="auto"/>
                <w:sz w:val="20"/>
                <w:szCs w:val="20"/>
              </w:rPr>
            </w:pPr>
          </w:p>
          <w:p w14:paraId="2B79C08B" w14:textId="5DA05685" w:rsidR="00820976" w:rsidRPr="00820976" w:rsidRDefault="00820976" w:rsidP="00820976">
            <w:pPr>
              <w:pStyle w:val="Default"/>
              <w:numPr>
                <w:ilvl w:val="0"/>
                <w:numId w:val="25"/>
              </w:numPr>
              <w:ind w:right="68"/>
              <w:jc w:val="both"/>
              <w:rPr>
                <w:rFonts w:ascii="Georgia" w:hAnsi="Georgia"/>
                <w:color w:val="auto"/>
                <w:sz w:val="20"/>
                <w:szCs w:val="20"/>
              </w:rPr>
            </w:pPr>
            <w:r>
              <w:rPr>
                <w:rFonts w:ascii="Georgia" w:hAnsi="Georgia"/>
                <w:color w:val="auto"/>
                <w:sz w:val="20"/>
                <w:szCs w:val="20"/>
              </w:rPr>
              <w:t xml:space="preserve">Manage the day to day supply chain customer relationship </w:t>
            </w:r>
            <w:r>
              <w:rPr>
                <w:rFonts w:ascii="Georgia" w:hAnsi="Georgia"/>
                <w:color w:val="auto"/>
                <w:sz w:val="20"/>
                <w:szCs w:val="20"/>
              </w:rPr>
              <w:t xml:space="preserve">in our of our </w:t>
            </w:r>
            <w:r w:rsidR="006056D9">
              <w:rPr>
                <w:rFonts w:ascii="Georgia" w:hAnsi="Georgia"/>
                <w:color w:val="auto"/>
                <w:sz w:val="20"/>
                <w:szCs w:val="20"/>
              </w:rPr>
              <w:t xml:space="preserve">largest strategic partner customers, leading on </w:t>
            </w:r>
            <w:r>
              <w:rPr>
                <w:rFonts w:ascii="Georgia" w:hAnsi="Georgia"/>
                <w:color w:val="auto"/>
                <w:sz w:val="20"/>
                <w:szCs w:val="20"/>
              </w:rPr>
              <w:t>operational Customer Supply chain reviews as required focussed on Service, OSA and waste reduction.</w:t>
            </w:r>
          </w:p>
          <w:p w14:paraId="3A2E7A2D" w14:textId="77777777" w:rsidR="00820976" w:rsidRDefault="00820976" w:rsidP="00820976">
            <w:pPr>
              <w:pStyle w:val="Default"/>
              <w:ind w:left="720" w:right="68"/>
              <w:jc w:val="both"/>
              <w:rPr>
                <w:rFonts w:ascii="Georgia" w:hAnsi="Georgia"/>
                <w:color w:val="auto"/>
                <w:sz w:val="20"/>
                <w:szCs w:val="20"/>
              </w:rPr>
            </w:pPr>
          </w:p>
          <w:p w14:paraId="43362CA8" w14:textId="78DC657E" w:rsidR="00A000EC" w:rsidRDefault="00792623" w:rsidP="00EF0A1B">
            <w:pPr>
              <w:pStyle w:val="Default"/>
              <w:numPr>
                <w:ilvl w:val="0"/>
                <w:numId w:val="25"/>
              </w:numPr>
              <w:ind w:right="68"/>
              <w:jc w:val="both"/>
              <w:rPr>
                <w:rFonts w:ascii="Georgia" w:hAnsi="Georgia"/>
                <w:color w:val="auto"/>
                <w:sz w:val="20"/>
                <w:szCs w:val="20"/>
              </w:rPr>
            </w:pPr>
            <w:r>
              <w:rPr>
                <w:rFonts w:ascii="Georgia" w:hAnsi="Georgia"/>
                <w:color w:val="auto"/>
                <w:sz w:val="20"/>
                <w:szCs w:val="20"/>
              </w:rPr>
              <w:t>Build, develop, and maintain effective accurate demand forecasts at Customer level on a</w:t>
            </w:r>
            <w:r w:rsidR="007C1875">
              <w:rPr>
                <w:rFonts w:ascii="Georgia" w:hAnsi="Georgia"/>
                <w:color w:val="auto"/>
                <w:sz w:val="20"/>
                <w:szCs w:val="20"/>
              </w:rPr>
              <w:t>n</w:t>
            </w:r>
            <w:r>
              <w:rPr>
                <w:rFonts w:ascii="Georgia" w:hAnsi="Georgia"/>
                <w:color w:val="auto"/>
                <w:sz w:val="20"/>
                <w:szCs w:val="20"/>
              </w:rPr>
              <w:t xml:space="preserve"> 1</w:t>
            </w:r>
            <w:r w:rsidR="007C1875">
              <w:rPr>
                <w:rFonts w:ascii="Georgia" w:hAnsi="Georgia"/>
                <w:color w:val="auto"/>
                <w:sz w:val="20"/>
                <w:szCs w:val="20"/>
              </w:rPr>
              <w:t>8</w:t>
            </w:r>
            <w:r>
              <w:rPr>
                <w:rFonts w:ascii="Georgia" w:hAnsi="Georgia"/>
                <w:color w:val="auto"/>
                <w:sz w:val="20"/>
                <w:szCs w:val="20"/>
              </w:rPr>
              <w:t xml:space="preserve"> month rolling horizon</w:t>
            </w:r>
            <w:r w:rsidR="00820976">
              <w:rPr>
                <w:rFonts w:ascii="Georgia" w:hAnsi="Georgia"/>
                <w:color w:val="auto"/>
                <w:sz w:val="20"/>
                <w:szCs w:val="20"/>
              </w:rPr>
              <w:t xml:space="preserve"> </w:t>
            </w:r>
          </w:p>
          <w:p w14:paraId="105BF9CF" w14:textId="77777777" w:rsidR="002F4DCF" w:rsidRDefault="002F4DCF" w:rsidP="002F4DCF">
            <w:pPr>
              <w:pStyle w:val="Default"/>
              <w:ind w:left="720" w:right="68"/>
              <w:jc w:val="both"/>
              <w:rPr>
                <w:rFonts w:ascii="Georgia" w:hAnsi="Georgia"/>
                <w:color w:val="auto"/>
                <w:sz w:val="20"/>
                <w:szCs w:val="20"/>
              </w:rPr>
            </w:pPr>
          </w:p>
          <w:p w14:paraId="338B3D56" w14:textId="77777777" w:rsidR="002F4DCF" w:rsidRDefault="002F4DCF" w:rsidP="00EF0A1B">
            <w:pPr>
              <w:pStyle w:val="Default"/>
              <w:numPr>
                <w:ilvl w:val="0"/>
                <w:numId w:val="25"/>
              </w:numPr>
              <w:ind w:right="68"/>
              <w:jc w:val="both"/>
              <w:rPr>
                <w:rFonts w:ascii="Georgia" w:hAnsi="Georgia"/>
                <w:color w:val="auto"/>
                <w:sz w:val="20"/>
                <w:szCs w:val="20"/>
              </w:rPr>
            </w:pPr>
            <w:r>
              <w:rPr>
                <w:rFonts w:ascii="Georgia" w:hAnsi="Georgia"/>
                <w:color w:val="auto"/>
                <w:sz w:val="20"/>
                <w:szCs w:val="20"/>
              </w:rPr>
              <w:t>Ensure great product availability</w:t>
            </w:r>
          </w:p>
          <w:p w14:paraId="0678C283" w14:textId="77777777" w:rsidR="002F4DCF" w:rsidRPr="00820976" w:rsidRDefault="002F4DCF" w:rsidP="00820976">
            <w:pPr>
              <w:rPr>
                <w:rFonts w:ascii="Georgia" w:hAnsi="Georgia"/>
              </w:rPr>
            </w:pPr>
          </w:p>
          <w:p w14:paraId="61CAC7CC" w14:textId="77777777" w:rsidR="002F4DCF" w:rsidRDefault="002F4DCF" w:rsidP="00EF0A1B">
            <w:pPr>
              <w:pStyle w:val="Default"/>
              <w:numPr>
                <w:ilvl w:val="0"/>
                <w:numId w:val="25"/>
              </w:numPr>
              <w:ind w:right="68"/>
              <w:jc w:val="both"/>
              <w:rPr>
                <w:rFonts w:ascii="Georgia" w:hAnsi="Georgia"/>
                <w:color w:val="auto"/>
                <w:sz w:val="20"/>
                <w:szCs w:val="20"/>
              </w:rPr>
            </w:pPr>
            <w:r>
              <w:rPr>
                <w:rFonts w:ascii="Georgia" w:hAnsi="Georgia"/>
                <w:color w:val="auto"/>
                <w:sz w:val="20"/>
                <w:szCs w:val="20"/>
              </w:rPr>
              <w:t>Communicate all Service level and Supply information to the customer and work collaboratively to optimise customer service and  minimise wastage</w:t>
            </w:r>
          </w:p>
          <w:p w14:paraId="3B5FBD65" w14:textId="77777777" w:rsidR="00F821DF" w:rsidRDefault="00F821DF" w:rsidP="00F821DF">
            <w:pPr>
              <w:pStyle w:val="ListParagraph"/>
              <w:rPr>
                <w:rFonts w:ascii="Georgia" w:hAnsi="Georgia"/>
              </w:rPr>
            </w:pPr>
          </w:p>
          <w:p w14:paraId="62F18ED3" w14:textId="41FDBFD0" w:rsidR="00F821DF" w:rsidRDefault="00F821DF" w:rsidP="00EF0A1B">
            <w:pPr>
              <w:pStyle w:val="Default"/>
              <w:numPr>
                <w:ilvl w:val="0"/>
                <w:numId w:val="25"/>
              </w:numPr>
              <w:ind w:right="68"/>
              <w:jc w:val="both"/>
              <w:rPr>
                <w:rFonts w:ascii="Georgia" w:hAnsi="Georgia"/>
                <w:color w:val="auto"/>
                <w:sz w:val="20"/>
                <w:szCs w:val="20"/>
              </w:rPr>
            </w:pPr>
            <w:r>
              <w:rPr>
                <w:rFonts w:ascii="Georgia" w:hAnsi="Georgia"/>
                <w:color w:val="auto"/>
                <w:sz w:val="20"/>
                <w:szCs w:val="20"/>
              </w:rPr>
              <w:t>Represent the business in demand planning &amp; supply reviews with your customers</w:t>
            </w:r>
          </w:p>
          <w:p w14:paraId="68012B43" w14:textId="77777777" w:rsidR="00D63CF2" w:rsidRDefault="00D63CF2" w:rsidP="00D63CF2">
            <w:pPr>
              <w:pStyle w:val="Default"/>
              <w:ind w:left="720" w:right="68"/>
              <w:jc w:val="both"/>
              <w:rPr>
                <w:rFonts w:ascii="Georgia" w:hAnsi="Georgia"/>
                <w:color w:val="auto"/>
                <w:sz w:val="20"/>
                <w:szCs w:val="20"/>
              </w:rPr>
            </w:pPr>
          </w:p>
          <w:p w14:paraId="0FE597CA" w14:textId="77777777" w:rsidR="00792623" w:rsidRDefault="00792623" w:rsidP="00792623">
            <w:pPr>
              <w:pStyle w:val="Default"/>
              <w:numPr>
                <w:ilvl w:val="0"/>
                <w:numId w:val="25"/>
              </w:numPr>
              <w:ind w:right="68"/>
              <w:jc w:val="both"/>
              <w:rPr>
                <w:rFonts w:ascii="Georgia" w:hAnsi="Georgia"/>
                <w:color w:val="auto"/>
                <w:sz w:val="20"/>
                <w:szCs w:val="20"/>
              </w:rPr>
            </w:pPr>
            <w:r>
              <w:rPr>
                <w:rFonts w:ascii="Georgia" w:hAnsi="Georgia"/>
                <w:color w:val="auto"/>
                <w:sz w:val="20"/>
                <w:szCs w:val="20"/>
              </w:rPr>
              <w:t xml:space="preserve">Review Customer sales trends and demand </w:t>
            </w:r>
            <w:r w:rsidR="002F4DCF">
              <w:rPr>
                <w:rFonts w:ascii="Georgia" w:hAnsi="Georgia"/>
                <w:color w:val="auto"/>
                <w:sz w:val="20"/>
                <w:szCs w:val="20"/>
              </w:rPr>
              <w:t>drivers to build forecast</w:t>
            </w:r>
          </w:p>
          <w:p w14:paraId="75FCC9D1" w14:textId="77777777" w:rsidR="00792623" w:rsidRDefault="00792623" w:rsidP="00792623">
            <w:pPr>
              <w:pStyle w:val="ListParagraph"/>
              <w:rPr>
                <w:rFonts w:ascii="Georgia" w:hAnsi="Georgia"/>
              </w:rPr>
            </w:pPr>
          </w:p>
          <w:p w14:paraId="7DD741EC" w14:textId="77777777" w:rsidR="00F821DF" w:rsidRDefault="00F821DF" w:rsidP="00F821DF">
            <w:pPr>
              <w:pStyle w:val="Default"/>
              <w:numPr>
                <w:ilvl w:val="0"/>
                <w:numId w:val="25"/>
              </w:numPr>
              <w:ind w:right="68"/>
              <w:jc w:val="both"/>
              <w:rPr>
                <w:rFonts w:ascii="Georgia" w:hAnsi="Georgia"/>
                <w:color w:val="auto"/>
                <w:sz w:val="20"/>
                <w:szCs w:val="20"/>
              </w:rPr>
            </w:pPr>
            <w:r>
              <w:rPr>
                <w:rFonts w:ascii="Georgia" w:hAnsi="Georgia"/>
                <w:color w:val="auto"/>
                <w:sz w:val="20"/>
                <w:szCs w:val="20"/>
              </w:rPr>
              <w:t>Through effective collaborative and consensus approach with our customers, Sales and Marketing teams, and all other relevant stakeholders,  incorporate all necessary insight and information to achieve the desired standards of forecast accuracy at all relevant forecast horizon</w:t>
            </w:r>
          </w:p>
          <w:p w14:paraId="4608E342" w14:textId="77777777" w:rsidR="00F821DF" w:rsidRDefault="00F821DF" w:rsidP="00F821DF">
            <w:pPr>
              <w:pStyle w:val="Default"/>
              <w:ind w:right="68"/>
              <w:jc w:val="both"/>
              <w:rPr>
                <w:rFonts w:ascii="Georgia" w:hAnsi="Georgia"/>
                <w:color w:val="auto"/>
                <w:sz w:val="20"/>
                <w:szCs w:val="20"/>
              </w:rPr>
            </w:pPr>
          </w:p>
          <w:p w14:paraId="5E0343CD" w14:textId="77777777" w:rsidR="002F4DCF" w:rsidRDefault="002F4DCF" w:rsidP="00792623">
            <w:pPr>
              <w:pStyle w:val="Default"/>
              <w:numPr>
                <w:ilvl w:val="0"/>
                <w:numId w:val="25"/>
              </w:numPr>
              <w:ind w:right="68"/>
              <w:jc w:val="both"/>
              <w:rPr>
                <w:rFonts w:ascii="Georgia" w:hAnsi="Georgia"/>
                <w:color w:val="auto"/>
                <w:sz w:val="20"/>
                <w:szCs w:val="20"/>
              </w:rPr>
            </w:pPr>
            <w:r>
              <w:rPr>
                <w:rFonts w:ascii="Georgia" w:hAnsi="Georgia"/>
                <w:color w:val="auto"/>
                <w:sz w:val="20"/>
                <w:szCs w:val="20"/>
              </w:rPr>
              <w:t xml:space="preserve">Ensure that all events, launches, delists, </w:t>
            </w:r>
            <w:r w:rsidR="008C7A65">
              <w:rPr>
                <w:rFonts w:ascii="Georgia" w:hAnsi="Georgia"/>
                <w:color w:val="auto"/>
                <w:sz w:val="20"/>
                <w:szCs w:val="20"/>
              </w:rPr>
              <w:t xml:space="preserve">range changes, </w:t>
            </w:r>
            <w:r>
              <w:rPr>
                <w:rFonts w:ascii="Georgia" w:hAnsi="Georgia"/>
                <w:color w:val="auto"/>
                <w:sz w:val="20"/>
                <w:szCs w:val="20"/>
              </w:rPr>
              <w:t>promotional and marketing activities are effectively reflected in the sales forecast</w:t>
            </w:r>
          </w:p>
          <w:p w14:paraId="3E4CEDBC" w14:textId="77777777" w:rsidR="002F4DCF" w:rsidRDefault="002F4DCF" w:rsidP="002F4DCF">
            <w:pPr>
              <w:pStyle w:val="ListParagraph"/>
              <w:rPr>
                <w:rFonts w:ascii="Georgia" w:hAnsi="Georgia"/>
              </w:rPr>
            </w:pPr>
          </w:p>
          <w:p w14:paraId="28490C1B" w14:textId="2E3903BA" w:rsidR="00F821DF" w:rsidRDefault="00F821DF" w:rsidP="00792623">
            <w:pPr>
              <w:pStyle w:val="Default"/>
              <w:numPr>
                <w:ilvl w:val="0"/>
                <w:numId w:val="25"/>
              </w:numPr>
              <w:ind w:right="68"/>
              <w:jc w:val="both"/>
              <w:rPr>
                <w:rFonts w:ascii="Georgia" w:hAnsi="Georgia"/>
                <w:color w:val="auto"/>
                <w:sz w:val="20"/>
                <w:szCs w:val="20"/>
              </w:rPr>
            </w:pPr>
            <w:r>
              <w:rPr>
                <w:rFonts w:ascii="Georgia" w:hAnsi="Georgia"/>
                <w:color w:val="auto"/>
                <w:sz w:val="20"/>
                <w:szCs w:val="20"/>
              </w:rPr>
              <w:t>Utilise customer systems</w:t>
            </w:r>
            <w:r w:rsidR="007C1875">
              <w:rPr>
                <w:rFonts w:ascii="Georgia" w:hAnsi="Georgia"/>
                <w:color w:val="auto"/>
                <w:sz w:val="20"/>
                <w:szCs w:val="20"/>
              </w:rPr>
              <w:t xml:space="preserve"> where available</w:t>
            </w:r>
            <w:r>
              <w:rPr>
                <w:rFonts w:ascii="Georgia" w:hAnsi="Georgia"/>
                <w:color w:val="auto"/>
                <w:sz w:val="20"/>
                <w:szCs w:val="20"/>
              </w:rPr>
              <w:t xml:space="preserve"> to review and improve forecast accuracy</w:t>
            </w:r>
          </w:p>
          <w:p w14:paraId="1562343D" w14:textId="77777777" w:rsidR="00F821DF" w:rsidRDefault="00F821DF" w:rsidP="00F821DF">
            <w:pPr>
              <w:pStyle w:val="ListParagraph"/>
              <w:rPr>
                <w:rFonts w:ascii="Georgia" w:hAnsi="Georgia"/>
              </w:rPr>
            </w:pPr>
          </w:p>
          <w:p w14:paraId="737AC61F" w14:textId="27919ADD" w:rsidR="00792623" w:rsidRDefault="00792623" w:rsidP="00792623">
            <w:pPr>
              <w:pStyle w:val="Default"/>
              <w:numPr>
                <w:ilvl w:val="0"/>
                <w:numId w:val="25"/>
              </w:numPr>
              <w:ind w:right="68"/>
              <w:jc w:val="both"/>
              <w:rPr>
                <w:rFonts w:ascii="Georgia" w:hAnsi="Georgia"/>
                <w:color w:val="auto"/>
                <w:sz w:val="20"/>
                <w:szCs w:val="20"/>
              </w:rPr>
            </w:pPr>
            <w:r>
              <w:rPr>
                <w:rFonts w:ascii="Georgia" w:hAnsi="Georgia"/>
                <w:color w:val="auto"/>
                <w:sz w:val="20"/>
                <w:szCs w:val="20"/>
              </w:rPr>
              <w:t xml:space="preserve">Utilise forecast accuracy analysis to develop and improve forecast accuracy at customer and </w:t>
            </w:r>
            <w:r w:rsidR="00BE65EB">
              <w:rPr>
                <w:rFonts w:ascii="Georgia" w:hAnsi="Georgia"/>
                <w:color w:val="auto"/>
                <w:sz w:val="20"/>
                <w:szCs w:val="20"/>
              </w:rPr>
              <w:t>SKU</w:t>
            </w:r>
            <w:r>
              <w:rPr>
                <w:rFonts w:ascii="Georgia" w:hAnsi="Georgia"/>
                <w:color w:val="auto"/>
                <w:sz w:val="20"/>
                <w:szCs w:val="20"/>
              </w:rPr>
              <w:t xml:space="preserve"> levels</w:t>
            </w:r>
          </w:p>
          <w:p w14:paraId="480F9BC8" w14:textId="77777777" w:rsidR="00F821DF" w:rsidRDefault="00F821DF" w:rsidP="00F821DF">
            <w:pPr>
              <w:pStyle w:val="Default"/>
              <w:ind w:right="68"/>
              <w:jc w:val="both"/>
              <w:rPr>
                <w:rFonts w:ascii="Georgia" w:hAnsi="Georgia"/>
                <w:color w:val="auto"/>
                <w:sz w:val="20"/>
                <w:szCs w:val="20"/>
              </w:rPr>
            </w:pPr>
          </w:p>
          <w:p w14:paraId="19D81FB3" w14:textId="1A911B8D" w:rsidR="00D63CF2" w:rsidRDefault="002F4DCF" w:rsidP="00D63CF2">
            <w:pPr>
              <w:pStyle w:val="Default"/>
              <w:numPr>
                <w:ilvl w:val="0"/>
                <w:numId w:val="25"/>
              </w:numPr>
              <w:ind w:right="68"/>
              <w:jc w:val="both"/>
              <w:rPr>
                <w:rFonts w:ascii="Georgia" w:hAnsi="Georgia"/>
                <w:color w:val="auto"/>
                <w:sz w:val="20"/>
                <w:szCs w:val="20"/>
              </w:rPr>
            </w:pPr>
            <w:r>
              <w:rPr>
                <w:rFonts w:ascii="Georgia" w:hAnsi="Georgia"/>
                <w:color w:val="auto"/>
                <w:sz w:val="20"/>
                <w:szCs w:val="20"/>
              </w:rPr>
              <w:t>Co-ordinate cross-functional discussion to reconcile significant</w:t>
            </w:r>
            <w:r w:rsidR="00F821DF">
              <w:rPr>
                <w:rFonts w:ascii="Georgia" w:hAnsi="Georgia"/>
                <w:color w:val="auto"/>
                <w:sz w:val="20"/>
                <w:szCs w:val="20"/>
              </w:rPr>
              <w:t xml:space="preserve"> variances and refine the forecast</w:t>
            </w:r>
          </w:p>
          <w:p w14:paraId="1F666289" w14:textId="77777777" w:rsidR="00820976" w:rsidRDefault="00820976" w:rsidP="00820976">
            <w:pPr>
              <w:pStyle w:val="ListParagraph"/>
              <w:rPr>
                <w:rFonts w:ascii="Georgia" w:hAnsi="Georgia"/>
              </w:rPr>
            </w:pPr>
          </w:p>
          <w:p w14:paraId="6BB52557" w14:textId="19688D44" w:rsidR="00820976" w:rsidRDefault="00820976" w:rsidP="00D63CF2">
            <w:pPr>
              <w:pStyle w:val="Default"/>
              <w:numPr>
                <w:ilvl w:val="0"/>
                <w:numId w:val="25"/>
              </w:numPr>
              <w:ind w:right="68"/>
              <w:jc w:val="both"/>
              <w:rPr>
                <w:rFonts w:ascii="Georgia" w:hAnsi="Georgia"/>
                <w:color w:val="auto"/>
                <w:sz w:val="20"/>
                <w:szCs w:val="20"/>
              </w:rPr>
            </w:pPr>
            <w:r>
              <w:rPr>
                <w:rFonts w:ascii="Georgia" w:hAnsi="Georgia"/>
                <w:color w:val="auto"/>
                <w:sz w:val="20"/>
                <w:szCs w:val="20"/>
              </w:rPr>
              <w:lastRenderedPageBreak/>
              <w:t>Coach and train members of the team on best in class process</w:t>
            </w:r>
          </w:p>
          <w:p w14:paraId="1344D9EA" w14:textId="77777777" w:rsidR="00594D1F" w:rsidRPr="00F821DF" w:rsidRDefault="00594D1F" w:rsidP="00F821DF">
            <w:pPr>
              <w:rPr>
                <w:rFonts w:ascii="Georgia" w:hAnsi="Georgia"/>
              </w:rPr>
            </w:pPr>
          </w:p>
          <w:p w14:paraId="5368AF36" w14:textId="77777777" w:rsidR="00594D1F" w:rsidRDefault="00D63CF2" w:rsidP="00594D1F">
            <w:pPr>
              <w:pStyle w:val="Default"/>
              <w:numPr>
                <w:ilvl w:val="0"/>
                <w:numId w:val="25"/>
              </w:numPr>
              <w:ind w:right="68"/>
              <w:jc w:val="both"/>
              <w:rPr>
                <w:rFonts w:ascii="Georgia" w:hAnsi="Georgia"/>
                <w:color w:val="auto"/>
                <w:sz w:val="20"/>
                <w:szCs w:val="20"/>
              </w:rPr>
            </w:pPr>
            <w:r>
              <w:rPr>
                <w:rFonts w:ascii="Georgia" w:hAnsi="Georgia"/>
                <w:color w:val="auto"/>
                <w:sz w:val="20"/>
                <w:szCs w:val="20"/>
              </w:rPr>
              <w:t>Through effective collaborative working with our customers, National Account Managers, and all other relevant stakeholders, provide all necessa</w:t>
            </w:r>
            <w:r w:rsidR="002F4DCF">
              <w:rPr>
                <w:rFonts w:ascii="Georgia" w:hAnsi="Georgia"/>
                <w:color w:val="auto"/>
                <w:sz w:val="20"/>
                <w:szCs w:val="20"/>
              </w:rPr>
              <w:t>ry insight and information to confirm</w:t>
            </w:r>
            <w:r>
              <w:rPr>
                <w:rFonts w:ascii="Georgia" w:hAnsi="Georgia"/>
                <w:color w:val="auto"/>
                <w:sz w:val="20"/>
                <w:szCs w:val="20"/>
              </w:rPr>
              <w:t xml:space="preserve"> product launch </w:t>
            </w:r>
            <w:r w:rsidR="002F4DCF">
              <w:rPr>
                <w:rFonts w:ascii="Georgia" w:hAnsi="Georgia"/>
                <w:color w:val="auto"/>
                <w:sz w:val="20"/>
                <w:szCs w:val="20"/>
              </w:rPr>
              <w:t>plans</w:t>
            </w:r>
          </w:p>
          <w:p w14:paraId="72169636" w14:textId="77777777" w:rsidR="002F4DCF" w:rsidRDefault="002F4DCF" w:rsidP="002F4DCF">
            <w:pPr>
              <w:pStyle w:val="ListParagraph"/>
              <w:rPr>
                <w:rFonts w:ascii="Georgia" w:hAnsi="Georgia"/>
              </w:rPr>
            </w:pPr>
          </w:p>
          <w:p w14:paraId="678D8F86" w14:textId="01EECCF0" w:rsidR="002F4DCF" w:rsidRPr="00594D1F" w:rsidRDefault="002F4DCF" w:rsidP="00594D1F">
            <w:pPr>
              <w:pStyle w:val="Default"/>
              <w:numPr>
                <w:ilvl w:val="0"/>
                <w:numId w:val="25"/>
              </w:numPr>
              <w:ind w:right="68"/>
              <w:jc w:val="both"/>
              <w:rPr>
                <w:rFonts w:ascii="Georgia" w:hAnsi="Georgia"/>
                <w:color w:val="auto"/>
                <w:sz w:val="20"/>
                <w:szCs w:val="20"/>
              </w:rPr>
            </w:pPr>
            <w:r>
              <w:rPr>
                <w:rFonts w:ascii="Georgia" w:hAnsi="Georgia"/>
                <w:color w:val="auto"/>
                <w:sz w:val="20"/>
                <w:szCs w:val="20"/>
              </w:rPr>
              <w:t>Closely coordinate and communicate customer action plans</w:t>
            </w:r>
            <w:r w:rsidR="00F821DF">
              <w:rPr>
                <w:rFonts w:ascii="Georgia" w:hAnsi="Georgia"/>
                <w:color w:val="auto"/>
                <w:sz w:val="20"/>
                <w:szCs w:val="20"/>
              </w:rPr>
              <w:t xml:space="preserve"> and share key insights and information</w:t>
            </w:r>
            <w:r>
              <w:rPr>
                <w:rFonts w:ascii="Georgia" w:hAnsi="Georgia"/>
                <w:color w:val="auto"/>
                <w:sz w:val="20"/>
                <w:szCs w:val="20"/>
              </w:rPr>
              <w:t xml:space="preserve"> with the Production Planning teams</w:t>
            </w:r>
          </w:p>
          <w:p w14:paraId="3CC7F5E6" w14:textId="77777777" w:rsidR="00AA209C" w:rsidRPr="005A29C7" w:rsidRDefault="00926D9A" w:rsidP="005315FA">
            <w:pPr>
              <w:pStyle w:val="Heading3"/>
              <w:spacing w:before="360"/>
              <w:ind w:right="149"/>
              <w:rPr>
                <w:rFonts w:ascii="Valley_Girl_01" w:hAnsi="Valley_Girl_01"/>
                <w:caps w:val="0"/>
                <w:sz w:val="44"/>
              </w:rPr>
            </w:pPr>
            <w:r w:rsidRPr="005A29C7">
              <w:rPr>
                <w:rFonts w:ascii="Valley_Girl_01" w:hAnsi="Valley_Girl_01"/>
                <w:caps w:val="0"/>
                <w:sz w:val="44"/>
              </w:rPr>
              <w:t>What</w:t>
            </w:r>
            <w:r w:rsidR="00AA209C" w:rsidRPr="005A29C7">
              <w:rPr>
                <w:rFonts w:ascii="Valley_Girl_01" w:hAnsi="Valley_Girl_01"/>
                <w:caps w:val="0"/>
                <w:sz w:val="44"/>
              </w:rPr>
              <w:t xml:space="preserve"> good looks</w:t>
            </w:r>
            <w:r w:rsidR="00F821DF">
              <w:rPr>
                <w:rFonts w:ascii="Valley_Girl_01" w:hAnsi="Valley_Girl_01"/>
                <w:caps w:val="0"/>
                <w:sz w:val="44"/>
              </w:rPr>
              <w:t xml:space="preserve"> </w:t>
            </w:r>
            <w:r w:rsidR="00AA209C" w:rsidRPr="005A29C7">
              <w:rPr>
                <w:rFonts w:ascii="Valley_Girl_01" w:hAnsi="Valley_Girl_01"/>
                <w:caps w:val="0"/>
                <w:sz w:val="44"/>
              </w:rPr>
              <w:t>like for this role</w:t>
            </w:r>
          </w:p>
          <w:p w14:paraId="5E3159CF" w14:textId="77777777" w:rsidR="00AA209C" w:rsidRDefault="00AA209C" w:rsidP="00AA209C">
            <w:pPr>
              <w:pStyle w:val="Heading3"/>
              <w:pBdr>
                <w:bottom w:val="none" w:sz="0" w:space="0" w:color="auto"/>
              </w:pBdr>
              <w:ind w:right="306"/>
              <w:rPr>
                <w:rFonts w:ascii="Georgia" w:eastAsiaTheme="minorHAnsi" w:hAnsi="Georgia" w:cstheme="minorBidi"/>
                <w:caps w:val="0"/>
                <w:sz w:val="20"/>
                <w:szCs w:val="20"/>
              </w:rPr>
            </w:pPr>
          </w:p>
          <w:p w14:paraId="264F5190" w14:textId="77777777" w:rsidR="00AA209C" w:rsidRPr="00926D9A" w:rsidRDefault="006453E4" w:rsidP="00AA209C">
            <w:pPr>
              <w:pStyle w:val="Heading3"/>
              <w:pBdr>
                <w:bottom w:val="none" w:sz="0" w:space="0" w:color="auto"/>
              </w:pBdr>
              <w:ind w:right="306"/>
              <w:rPr>
                <w:rFonts w:ascii="Georgia Pro" w:hAnsi="Georgia Pro"/>
                <w:b/>
                <w:caps w:val="0"/>
                <w:sz w:val="24"/>
              </w:rPr>
            </w:pPr>
            <w:r w:rsidRPr="00926D9A">
              <w:rPr>
                <w:rFonts w:ascii="Georgia Pro" w:hAnsi="Georgia Pro"/>
                <w:b/>
                <w:caps w:val="0"/>
                <w:sz w:val="24"/>
              </w:rPr>
              <w:t>Demand Planning</w:t>
            </w:r>
          </w:p>
          <w:p w14:paraId="4BF8C25A" w14:textId="77777777" w:rsidR="00AA209C" w:rsidRPr="00AA209C" w:rsidRDefault="00B627D3" w:rsidP="00AA209C">
            <w:pPr>
              <w:pStyle w:val="Heading3"/>
              <w:pBdr>
                <w:bottom w:val="none" w:sz="0" w:space="0" w:color="auto"/>
              </w:pBdr>
              <w:ind w:right="306"/>
              <w:rPr>
                <w:rFonts w:ascii="Georgia Pro" w:hAnsi="Georgia Pro"/>
                <w:caps w:val="0"/>
                <w:sz w:val="20"/>
                <w:szCs w:val="20"/>
              </w:rPr>
            </w:pPr>
            <w:r>
              <w:rPr>
                <w:rFonts w:ascii="Georgia Pro" w:hAnsi="Georgia Pro"/>
                <w:caps w:val="0"/>
                <w:sz w:val="20"/>
                <w:szCs w:val="20"/>
              </w:rPr>
              <w:t xml:space="preserve"> </w:t>
            </w:r>
          </w:p>
          <w:p w14:paraId="2144C3A6" w14:textId="77777777" w:rsidR="003A6259" w:rsidRPr="000C0D3F" w:rsidRDefault="00B627D3" w:rsidP="000C0D3F">
            <w:pPr>
              <w:pStyle w:val="Heading3"/>
              <w:pBdr>
                <w:bottom w:val="none" w:sz="0" w:space="0" w:color="auto"/>
              </w:pBdr>
              <w:ind w:right="149"/>
              <w:rPr>
                <w:rFonts w:ascii="Georgia Pro" w:hAnsi="Georgia Pro"/>
                <w:b/>
                <w:caps w:val="0"/>
                <w:sz w:val="20"/>
                <w:szCs w:val="20"/>
              </w:rPr>
            </w:pPr>
            <w:r>
              <w:rPr>
                <w:rFonts w:ascii="Georgia" w:hAnsi="Georgia"/>
                <w:caps w:val="0"/>
                <w:sz w:val="20"/>
                <w:szCs w:val="20"/>
              </w:rPr>
              <w:t xml:space="preserve">Understands all the drivers which build the demand forecast. Works effectively with sales, marketing, and customer representatives to </w:t>
            </w:r>
            <w:r w:rsidR="00687E9A">
              <w:rPr>
                <w:rFonts w:ascii="Georgia" w:hAnsi="Georgia"/>
                <w:caps w:val="0"/>
                <w:sz w:val="20"/>
                <w:szCs w:val="20"/>
              </w:rPr>
              <w:t>turn information into accurate demand plans</w:t>
            </w:r>
          </w:p>
          <w:p w14:paraId="66127FAF" w14:textId="77777777" w:rsidR="00AA209C" w:rsidRPr="00AA209C" w:rsidRDefault="006453E4" w:rsidP="00C41EEC">
            <w:pPr>
              <w:pStyle w:val="Default"/>
              <w:jc w:val="both"/>
              <w:rPr>
                <w:rFonts w:ascii="Georgia" w:hAnsi="Georgia"/>
                <w:b/>
                <w:color w:val="auto"/>
                <w:sz w:val="20"/>
                <w:szCs w:val="20"/>
              </w:rPr>
            </w:pPr>
            <w:r>
              <w:rPr>
                <w:rFonts w:ascii="Georgia" w:hAnsi="Georgia"/>
                <w:b/>
                <w:color w:val="auto"/>
                <w:sz w:val="20"/>
                <w:szCs w:val="20"/>
              </w:rPr>
              <w:t>Forecast Analysis</w:t>
            </w:r>
          </w:p>
          <w:p w14:paraId="6EB9483E" w14:textId="77777777" w:rsidR="00AA209C" w:rsidRPr="00AA209C" w:rsidRDefault="00AA209C" w:rsidP="00C41EEC">
            <w:pPr>
              <w:pStyle w:val="Default"/>
              <w:jc w:val="both"/>
              <w:rPr>
                <w:rFonts w:ascii="Georgia" w:hAnsi="Georgia"/>
                <w:color w:val="auto"/>
                <w:sz w:val="20"/>
                <w:szCs w:val="20"/>
              </w:rPr>
            </w:pPr>
          </w:p>
          <w:p w14:paraId="55157366" w14:textId="77777777" w:rsidR="00AA209C" w:rsidRPr="00AA209C" w:rsidRDefault="00B627D3" w:rsidP="00C41EEC">
            <w:pPr>
              <w:pStyle w:val="Default"/>
              <w:jc w:val="both"/>
              <w:rPr>
                <w:rFonts w:ascii="Georgia" w:hAnsi="Georgia"/>
                <w:sz w:val="20"/>
                <w:szCs w:val="20"/>
              </w:rPr>
            </w:pPr>
            <w:r>
              <w:rPr>
                <w:rFonts w:ascii="Georgia" w:hAnsi="Georgia"/>
                <w:sz w:val="20"/>
                <w:szCs w:val="20"/>
              </w:rPr>
              <w:t>Understands and interprets forecast analysis data. Uses information to improve forecast performance</w:t>
            </w:r>
          </w:p>
          <w:p w14:paraId="32F8FA14" w14:textId="77777777" w:rsidR="000C0D3F" w:rsidRDefault="000C0D3F" w:rsidP="000C0D3F">
            <w:pPr>
              <w:pStyle w:val="Default"/>
              <w:jc w:val="both"/>
              <w:rPr>
                <w:rFonts w:ascii="Georgia" w:hAnsi="Georgia"/>
                <w:sz w:val="20"/>
                <w:szCs w:val="20"/>
              </w:rPr>
            </w:pPr>
          </w:p>
          <w:p w14:paraId="149EABEF" w14:textId="77777777" w:rsidR="000C0D3F" w:rsidRDefault="00B627D3" w:rsidP="000C0D3F">
            <w:pPr>
              <w:pStyle w:val="Default"/>
              <w:jc w:val="both"/>
              <w:rPr>
                <w:rFonts w:ascii="Georgia" w:hAnsi="Georgia"/>
                <w:b/>
                <w:color w:val="auto"/>
                <w:sz w:val="20"/>
                <w:szCs w:val="20"/>
              </w:rPr>
            </w:pPr>
            <w:r>
              <w:rPr>
                <w:rFonts w:ascii="Georgia" w:hAnsi="Georgia"/>
                <w:b/>
                <w:color w:val="auto"/>
                <w:sz w:val="20"/>
                <w:szCs w:val="20"/>
              </w:rPr>
              <w:t>Customer Supply Chain</w:t>
            </w:r>
          </w:p>
          <w:p w14:paraId="26369B0F" w14:textId="77777777" w:rsidR="003B1B54" w:rsidRPr="003B1B54" w:rsidRDefault="003B1B54" w:rsidP="000C0D3F">
            <w:pPr>
              <w:pStyle w:val="Default"/>
              <w:jc w:val="both"/>
              <w:rPr>
                <w:rFonts w:ascii="Georgia" w:hAnsi="Georgia"/>
                <w:b/>
                <w:color w:val="auto"/>
                <w:sz w:val="20"/>
                <w:szCs w:val="20"/>
              </w:rPr>
            </w:pPr>
          </w:p>
          <w:p w14:paraId="17E760E0" w14:textId="77777777" w:rsidR="000C0D3F" w:rsidRPr="00AA209C" w:rsidRDefault="00B627D3" w:rsidP="000C0D3F">
            <w:pPr>
              <w:pStyle w:val="Default"/>
              <w:jc w:val="both"/>
              <w:rPr>
                <w:rFonts w:ascii="Georgia" w:hAnsi="Georgia"/>
                <w:sz w:val="20"/>
                <w:szCs w:val="20"/>
              </w:rPr>
            </w:pPr>
            <w:r>
              <w:rPr>
                <w:rFonts w:ascii="Georgia" w:hAnsi="Georgia"/>
                <w:sz w:val="20"/>
                <w:szCs w:val="20"/>
              </w:rPr>
              <w:t>Strong understanding of the issues affecting all elements of the supply chain. Able to work effectively to resolve issues and promote continuous improvement</w:t>
            </w:r>
          </w:p>
          <w:p w14:paraId="227C1D5C" w14:textId="77777777" w:rsidR="000C0D3F" w:rsidRDefault="000C0D3F" w:rsidP="000C0D3F">
            <w:pPr>
              <w:pStyle w:val="Default"/>
              <w:jc w:val="both"/>
              <w:rPr>
                <w:rFonts w:ascii="Georgia" w:hAnsi="Georgia"/>
                <w:sz w:val="20"/>
                <w:szCs w:val="20"/>
              </w:rPr>
            </w:pPr>
          </w:p>
          <w:p w14:paraId="0E7F1DCE" w14:textId="77777777" w:rsidR="00F01732" w:rsidRDefault="00F01732" w:rsidP="000C0D3F">
            <w:pPr>
              <w:pStyle w:val="Default"/>
              <w:jc w:val="both"/>
              <w:rPr>
                <w:rFonts w:ascii="Georgia" w:hAnsi="Georgia"/>
                <w:b/>
                <w:color w:val="auto"/>
                <w:sz w:val="20"/>
                <w:szCs w:val="20"/>
              </w:rPr>
            </w:pPr>
            <w:r>
              <w:rPr>
                <w:rFonts w:ascii="Georgia" w:hAnsi="Georgia"/>
                <w:b/>
                <w:color w:val="auto"/>
                <w:sz w:val="20"/>
                <w:szCs w:val="20"/>
              </w:rPr>
              <w:t>Customer relationships</w:t>
            </w:r>
          </w:p>
          <w:p w14:paraId="3DA710F9" w14:textId="77777777" w:rsidR="00F01732" w:rsidRPr="00F01732" w:rsidRDefault="00F01732" w:rsidP="000C0D3F">
            <w:pPr>
              <w:pStyle w:val="Default"/>
              <w:jc w:val="both"/>
              <w:rPr>
                <w:rFonts w:ascii="Georgia" w:hAnsi="Georgia"/>
                <w:color w:val="auto"/>
                <w:sz w:val="20"/>
                <w:szCs w:val="20"/>
              </w:rPr>
            </w:pPr>
          </w:p>
          <w:p w14:paraId="4D42EF95" w14:textId="77777777" w:rsidR="00F01732" w:rsidRPr="00F01732" w:rsidRDefault="00F01732" w:rsidP="000C0D3F">
            <w:pPr>
              <w:pStyle w:val="Default"/>
              <w:jc w:val="both"/>
              <w:rPr>
                <w:rFonts w:ascii="Georgia" w:hAnsi="Georgia"/>
                <w:color w:val="auto"/>
                <w:sz w:val="20"/>
                <w:szCs w:val="20"/>
              </w:rPr>
            </w:pPr>
            <w:r w:rsidRPr="00F01732">
              <w:rPr>
                <w:rFonts w:ascii="Georgia" w:hAnsi="Georgia"/>
                <w:color w:val="auto"/>
                <w:sz w:val="20"/>
                <w:szCs w:val="20"/>
              </w:rPr>
              <w:t>Builds effective collaborative relationsh</w:t>
            </w:r>
            <w:r>
              <w:rPr>
                <w:rFonts w:ascii="Georgia" w:hAnsi="Georgia"/>
                <w:color w:val="auto"/>
                <w:sz w:val="20"/>
                <w:szCs w:val="20"/>
              </w:rPr>
              <w:t>i</w:t>
            </w:r>
            <w:r w:rsidRPr="00F01732">
              <w:rPr>
                <w:rFonts w:ascii="Georgia" w:hAnsi="Georgia"/>
                <w:color w:val="auto"/>
                <w:sz w:val="20"/>
                <w:szCs w:val="20"/>
              </w:rPr>
              <w:t xml:space="preserve">ps with key </w:t>
            </w:r>
            <w:r>
              <w:rPr>
                <w:rFonts w:ascii="Georgia" w:hAnsi="Georgia"/>
                <w:color w:val="auto"/>
                <w:sz w:val="20"/>
                <w:szCs w:val="20"/>
              </w:rPr>
              <w:t>C</w:t>
            </w:r>
            <w:r w:rsidRPr="00F01732">
              <w:rPr>
                <w:rFonts w:ascii="Georgia" w:hAnsi="Georgia"/>
                <w:color w:val="auto"/>
                <w:sz w:val="20"/>
                <w:szCs w:val="20"/>
              </w:rPr>
              <w:t>ustomer Supply Chain contacts</w:t>
            </w:r>
          </w:p>
          <w:p w14:paraId="1BEDF9C7" w14:textId="77777777" w:rsidR="00F01732" w:rsidRDefault="00F01732" w:rsidP="000C0D3F">
            <w:pPr>
              <w:pStyle w:val="Default"/>
              <w:jc w:val="both"/>
              <w:rPr>
                <w:rFonts w:ascii="Georgia" w:hAnsi="Georgia"/>
                <w:b/>
                <w:color w:val="auto"/>
                <w:sz w:val="20"/>
                <w:szCs w:val="20"/>
              </w:rPr>
            </w:pPr>
          </w:p>
          <w:p w14:paraId="1394082F" w14:textId="77777777" w:rsidR="003B1B54" w:rsidRDefault="00B627D3" w:rsidP="000C0D3F">
            <w:pPr>
              <w:pStyle w:val="Default"/>
              <w:jc w:val="both"/>
              <w:rPr>
                <w:rFonts w:ascii="Georgia" w:hAnsi="Georgia"/>
                <w:b/>
                <w:color w:val="auto"/>
                <w:sz w:val="20"/>
                <w:szCs w:val="20"/>
              </w:rPr>
            </w:pPr>
            <w:r>
              <w:rPr>
                <w:rFonts w:ascii="Georgia" w:hAnsi="Georgia"/>
                <w:b/>
                <w:color w:val="auto"/>
                <w:sz w:val="20"/>
                <w:szCs w:val="20"/>
              </w:rPr>
              <w:t>Communication</w:t>
            </w:r>
          </w:p>
          <w:p w14:paraId="310AB217" w14:textId="77777777" w:rsidR="000C0D3F" w:rsidRPr="003B1B54" w:rsidRDefault="000C0D3F" w:rsidP="000C0D3F">
            <w:pPr>
              <w:pStyle w:val="Default"/>
              <w:jc w:val="both"/>
              <w:rPr>
                <w:rFonts w:ascii="Georgia" w:hAnsi="Georgia"/>
                <w:b/>
                <w:color w:val="auto"/>
                <w:sz w:val="20"/>
                <w:szCs w:val="20"/>
              </w:rPr>
            </w:pPr>
            <w:r w:rsidRPr="00AA209C">
              <w:rPr>
                <w:rFonts w:ascii="Georgia" w:hAnsi="Georgia"/>
                <w:color w:val="auto"/>
                <w:sz w:val="20"/>
                <w:szCs w:val="20"/>
              </w:rPr>
              <w:t xml:space="preserve"> </w:t>
            </w:r>
          </w:p>
          <w:p w14:paraId="025EECFB" w14:textId="77777777" w:rsidR="000C0D3F" w:rsidRPr="00AA209C" w:rsidRDefault="00B627D3" w:rsidP="000C0D3F">
            <w:pPr>
              <w:pStyle w:val="Default"/>
              <w:jc w:val="both"/>
              <w:rPr>
                <w:rFonts w:ascii="Georgia" w:hAnsi="Georgia"/>
                <w:sz w:val="20"/>
                <w:szCs w:val="20"/>
              </w:rPr>
            </w:pPr>
            <w:r>
              <w:rPr>
                <w:rFonts w:ascii="Georgia" w:hAnsi="Georgia"/>
                <w:sz w:val="20"/>
                <w:szCs w:val="20"/>
              </w:rPr>
              <w:t>Confident communicator, good presentation and negotiating skills</w:t>
            </w:r>
          </w:p>
          <w:p w14:paraId="0EB61DBF" w14:textId="77777777" w:rsidR="000C0D3F" w:rsidRPr="00AA209C" w:rsidRDefault="000C0D3F" w:rsidP="000C0D3F">
            <w:pPr>
              <w:pStyle w:val="Default"/>
              <w:jc w:val="both"/>
              <w:rPr>
                <w:rFonts w:ascii="Georgia" w:hAnsi="Georgia"/>
                <w:sz w:val="20"/>
                <w:szCs w:val="20"/>
              </w:rPr>
            </w:pPr>
          </w:p>
          <w:p w14:paraId="7B9FE394" w14:textId="77777777" w:rsidR="00AA209C" w:rsidRPr="00AA209C" w:rsidRDefault="00AA209C" w:rsidP="00520133">
            <w:pPr>
              <w:pStyle w:val="Default"/>
              <w:jc w:val="both"/>
              <w:rPr>
                <w:rFonts w:ascii="Georgia" w:hAnsi="Georgia"/>
                <w:sz w:val="20"/>
                <w:szCs w:val="22"/>
              </w:rPr>
            </w:pPr>
          </w:p>
        </w:tc>
      </w:tr>
      <w:tr w:rsidR="00B627D3" w:rsidRPr="00004A25" w14:paraId="20A78E62" w14:textId="77777777" w:rsidTr="0037174C">
        <w:trPr>
          <w:trHeight w:val="10766"/>
        </w:trPr>
        <w:tc>
          <w:tcPr>
            <w:tcW w:w="3636" w:type="dxa"/>
            <w:tcMar>
              <w:top w:w="504" w:type="dxa"/>
              <w:right w:w="720" w:type="dxa"/>
            </w:tcMar>
          </w:tcPr>
          <w:p w14:paraId="2854696E" w14:textId="77777777" w:rsidR="00B627D3" w:rsidRDefault="00B627D3" w:rsidP="006031A3">
            <w:pPr>
              <w:pStyle w:val="Initials"/>
              <w:spacing w:after="0"/>
              <w:ind w:left="0" w:right="357"/>
              <w:jc w:val="left"/>
              <w:rPr>
                <w:rFonts w:ascii="Arial" w:hAnsi="Arial" w:cs="Arial"/>
                <w:b/>
                <w:noProof/>
                <w:color w:val="000000" w:themeColor="text1"/>
                <w:sz w:val="44"/>
                <w:szCs w:val="44"/>
                <w:lang w:val="en-GB" w:eastAsia="en-GB"/>
              </w:rPr>
            </w:pPr>
          </w:p>
        </w:tc>
        <w:tc>
          <w:tcPr>
            <w:tcW w:w="7279" w:type="dxa"/>
            <w:tcMar>
              <w:top w:w="504" w:type="dxa"/>
              <w:left w:w="0" w:type="dxa"/>
            </w:tcMar>
          </w:tcPr>
          <w:p w14:paraId="495D703C" w14:textId="77777777" w:rsidR="00B627D3" w:rsidRDefault="00B627D3" w:rsidP="0070617C">
            <w:pPr>
              <w:pStyle w:val="Heading1"/>
              <w:spacing w:before="0" w:after="0"/>
              <w:ind w:right="337"/>
              <w:jc w:val="left"/>
              <w:rPr>
                <w:rFonts w:ascii="Valley_Girl_01" w:hAnsi="Valley_Girl_01"/>
                <w:caps w:val="0"/>
                <w:noProof/>
                <w:sz w:val="48"/>
                <w:vertAlign w:val="subscript"/>
                <w:lang w:eastAsia="en-GB"/>
              </w:rPr>
            </w:pPr>
          </w:p>
        </w:tc>
      </w:tr>
    </w:tbl>
    <w:p w14:paraId="570DFE3F" w14:textId="77777777"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t>HR use</w:t>
      </w:r>
    </w:p>
    <w:p w14:paraId="4EDF9D03" w14:textId="77777777" w:rsidR="00CD585C" w:rsidRDefault="00CD585C" w:rsidP="005315FA">
      <w:pPr>
        <w:ind w:left="284" w:right="139"/>
      </w:pPr>
    </w:p>
    <w:p w14:paraId="73976C08" w14:textId="77777777"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131856FC" w14:textId="77777777"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C41EEC">
      <w:headerReference w:type="default" r:id="rId12"/>
      <w:footerReference w:type="default" r:id="rId13"/>
      <w:footerReference w:type="first" r:id="rId14"/>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2A73" w14:textId="77777777" w:rsidR="00F530DF" w:rsidRDefault="00F530DF" w:rsidP="00713050">
      <w:pPr>
        <w:spacing w:line="240" w:lineRule="auto"/>
      </w:pPr>
      <w:r>
        <w:separator/>
      </w:r>
    </w:p>
  </w:endnote>
  <w:endnote w:type="continuationSeparator" w:id="0">
    <w:p w14:paraId="57967557" w14:textId="77777777" w:rsidR="00F530DF" w:rsidRDefault="00F530DF"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Roboto Light"/>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Georgia Pro">
    <w:altName w:val="Times New Roman"/>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2AC61692" w14:textId="77777777" w:rsidTr="003C5528">
      <w:tc>
        <w:tcPr>
          <w:tcW w:w="2621" w:type="dxa"/>
          <w:tcMar>
            <w:top w:w="648" w:type="dxa"/>
            <w:left w:w="115" w:type="dxa"/>
            <w:bottom w:w="0" w:type="dxa"/>
            <w:right w:w="115" w:type="dxa"/>
          </w:tcMar>
        </w:tcPr>
        <w:p w14:paraId="44DFE529" w14:textId="77777777" w:rsidR="00C2098A" w:rsidRDefault="00C2098A" w:rsidP="00684488">
          <w:pPr>
            <w:pStyle w:val="Footer"/>
          </w:pPr>
        </w:p>
      </w:tc>
      <w:tc>
        <w:tcPr>
          <w:tcW w:w="2621" w:type="dxa"/>
          <w:tcMar>
            <w:top w:w="648" w:type="dxa"/>
            <w:left w:w="115" w:type="dxa"/>
            <w:bottom w:w="0" w:type="dxa"/>
            <w:right w:w="115" w:type="dxa"/>
          </w:tcMar>
        </w:tcPr>
        <w:p w14:paraId="5C672E4F" w14:textId="77777777" w:rsidR="00C2098A" w:rsidRDefault="00C2098A" w:rsidP="00684488">
          <w:pPr>
            <w:pStyle w:val="Footer"/>
          </w:pPr>
        </w:p>
      </w:tc>
      <w:tc>
        <w:tcPr>
          <w:tcW w:w="2621" w:type="dxa"/>
          <w:tcMar>
            <w:top w:w="648" w:type="dxa"/>
            <w:left w:w="115" w:type="dxa"/>
            <w:bottom w:w="0" w:type="dxa"/>
            <w:right w:w="115" w:type="dxa"/>
          </w:tcMar>
        </w:tcPr>
        <w:p w14:paraId="7D68736C" w14:textId="77777777" w:rsidR="00C2098A" w:rsidRDefault="00C2098A" w:rsidP="00684488">
          <w:pPr>
            <w:pStyle w:val="Footer"/>
          </w:pPr>
        </w:p>
      </w:tc>
      <w:tc>
        <w:tcPr>
          <w:tcW w:w="2621" w:type="dxa"/>
          <w:tcMar>
            <w:top w:w="648" w:type="dxa"/>
            <w:left w:w="115" w:type="dxa"/>
            <w:bottom w:w="0" w:type="dxa"/>
            <w:right w:w="115" w:type="dxa"/>
          </w:tcMar>
        </w:tcPr>
        <w:p w14:paraId="2B20F790" w14:textId="77777777" w:rsidR="00C2098A" w:rsidRDefault="00C2098A" w:rsidP="00684488">
          <w:pPr>
            <w:pStyle w:val="Footer"/>
          </w:pPr>
        </w:p>
      </w:tc>
    </w:tr>
    <w:tr w:rsidR="00684488" w14:paraId="3979E150" w14:textId="77777777" w:rsidTr="006D76B1">
      <w:tc>
        <w:tcPr>
          <w:tcW w:w="2621" w:type="dxa"/>
          <w:tcMar>
            <w:top w:w="144" w:type="dxa"/>
            <w:left w:w="115" w:type="dxa"/>
            <w:right w:w="115" w:type="dxa"/>
          </w:tcMar>
        </w:tcPr>
        <w:p w14:paraId="0C5CAEEB" w14:textId="77777777" w:rsidR="00684488" w:rsidRPr="00CA3DF1" w:rsidRDefault="00684488" w:rsidP="00811117">
          <w:pPr>
            <w:pStyle w:val="Footer"/>
          </w:pPr>
        </w:p>
      </w:tc>
      <w:tc>
        <w:tcPr>
          <w:tcW w:w="2621" w:type="dxa"/>
          <w:tcMar>
            <w:top w:w="144" w:type="dxa"/>
            <w:left w:w="115" w:type="dxa"/>
            <w:right w:w="115" w:type="dxa"/>
          </w:tcMar>
        </w:tcPr>
        <w:p w14:paraId="5AAF129C" w14:textId="77777777" w:rsidR="00684488" w:rsidRPr="00C2098A" w:rsidRDefault="00684488" w:rsidP="00811117">
          <w:pPr>
            <w:pStyle w:val="Footer"/>
          </w:pPr>
        </w:p>
      </w:tc>
      <w:tc>
        <w:tcPr>
          <w:tcW w:w="2621" w:type="dxa"/>
          <w:tcMar>
            <w:top w:w="144" w:type="dxa"/>
            <w:left w:w="115" w:type="dxa"/>
            <w:right w:w="115" w:type="dxa"/>
          </w:tcMar>
        </w:tcPr>
        <w:p w14:paraId="0969CF14" w14:textId="77777777" w:rsidR="00684488" w:rsidRPr="00C2098A" w:rsidRDefault="00684488" w:rsidP="00811117">
          <w:pPr>
            <w:pStyle w:val="Footer"/>
          </w:pPr>
        </w:p>
      </w:tc>
      <w:tc>
        <w:tcPr>
          <w:tcW w:w="2621" w:type="dxa"/>
          <w:tcMar>
            <w:top w:w="144" w:type="dxa"/>
            <w:left w:w="115" w:type="dxa"/>
            <w:right w:w="115" w:type="dxa"/>
          </w:tcMar>
        </w:tcPr>
        <w:p w14:paraId="3B39F507" w14:textId="77777777" w:rsidR="00684488" w:rsidRPr="00C2098A" w:rsidRDefault="00684488" w:rsidP="00811117">
          <w:pPr>
            <w:pStyle w:val="Footer"/>
          </w:pPr>
        </w:p>
      </w:tc>
    </w:tr>
  </w:tbl>
  <w:p w14:paraId="13C596C0" w14:textId="77777777" w:rsidR="00C2098A" w:rsidRDefault="00C41EEC" w:rsidP="00217980">
    <w:pPr>
      <w:pStyle w:val="Footer"/>
      <w:rPr>
        <w:noProof/>
      </w:rPr>
    </w:pPr>
    <w:r>
      <w:rPr>
        <w:noProof/>
        <w:lang w:val="en-GB" w:eastAsia="en-GB"/>
      </w:rPr>
      <w:drawing>
        <wp:anchor distT="0" distB="0" distL="114300" distR="114300" simplePos="0" relativeHeight="251658240" behindDoc="0" locked="0" layoutInCell="1" allowOverlap="1" wp14:anchorId="6B65D4A3" wp14:editId="3C9B6953">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F016" w14:textId="77777777" w:rsidR="00217980" w:rsidRPr="00506D9E" w:rsidRDefault="00506D9E" w:rsidP="00506D9E">
    <w:pPr>
      <w:pStyle w:val="Footer"/>
    </w:pPr>
    <w:r>
      <w:rPr>
        <w:noProof/>
        <w:lang w:val="en-GB" w:eastAsia="en-GB"/>
      </w:rPr>
      <w:drawing>
        <wp:anchor distT="0" distB="0" distL="114300" distR="114300" simplePos="0" relativeHeight="251663360" behindDoc="1" locked="0" layoutInCell="1" allowOverlap="1" wp14:anchorId="31247596" wp14:editId="5EBFCC90">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3B62" w14:textId="77777777" w:rsidR="00F530DF" w:rsidRDefault="00F530DF" w:rsidP="00713050">
      <w:pPr>
        <w:spacing w:line="240" w:lineRule="auto"/>
      </w:pPr>
      <w:r>
        <w:separator/>
      </w:r>
    </w:p>
  </w:footnote>
  <w:footnote w:type="continuationSeparator" w:id="0">
    <w:p w14:paraId="15627951" w14:textId="77777777" w:rsidR="00F530DF" w:rsidRDefault="00F530DF"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6B82" w14:textId="77777777" w:rsidR="00801CE7" w:rsidRDefault="00C41EEC">
    <w:pPr>
      <w:pStyle w:val="Header"/>
    </w:pPr>
    <w:r w:rsidRPr="00801CE7">
      <w:rPr>
        <w:noProof/>
        <w:lang w:val="en-GB" w:eastAsia="en-GB"/>
      </w:rPr>
      <w:drawing>
        <wp:anchor distT="0" distB="0" distL="114300" distR="114300" simplePos="0" relativeHeight="251661312" behindDoc="0" locked="0" layoutInCell="1" allowOverlap="1" wp14:anchorId="3119340C" wp14:editId="2EEE8375">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1" locked="0" layoutInCell="1" allowOverlap="1" wp14:anchorId="0F35E3D8" wp14:editId="21727BC2">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lang w:val="en-GB" w:eastAsia="en-GB"/>
      </w:rPr>
      <w:drawing>
        <wp:anchor distT="0" distB="0" distL="114300" distR="114300" simplePos="0" relativeHeight="251660288" behindDoc="0" locked="0" layoutInCell="1" allowOverlap="1" wp14:anchorId="40029459" wp14:editId="3E01F020">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79E33C61" w14:textId="77777777" w:rsidR="00801CE7" w:rsidRDefault="0080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6.25pt;height:161.25pt" o:bullet="t">
        <v:imagedata r:id="rId1" o:title="Grass heart"/>
      </v:shape>
    </w:pict>
  </w:numPicBullet>
  <w:abstractNum w:abstractNumId="0"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6" w15:restartNumberingAfterBreak="0">
    <w:nsid w:val="19865F5B"/>
    <w:multiLevelType w:val="hybridMultilevel"/>
    <w:tmpl w:val="58624074"/>
    <w:lvl w:ilvl="0" w:tplc="0CEE572A">
      <w:start w:val="1"/>
      <w:numFmt w:val="bullet"/>
      <w:lvlText w:val=""/>
      <w:lvlPicBulletId w:val="0"/>
      <w:lvlJc w:val="left"/>
      <w:pPr>
        <w:ind w:left="785"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9352D"/>
    <w:multiLevelType w:val="hybridMultilevel"/>
    <w:tmpl w:val="66C4048E"/>
    <w:lvl w:ilvl="0" w:tplc="750E28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2"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3"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921551">
    <w:abstractNumId w:val="20"/>
  </w:num>
  <w:num w:numId="2" w16cid:durableId="243881632">
    <w:abstractNumId w:val="1"/>
  </w:num>
  <w:num w:numId="3" w16cid:durableId="1555967953">
    <w:abstractNumId w:val="19"/>
  </w:num>
  <w:num w:numId="4" w16cid:durableId="1537501624">
    <w:abstractNumId w:val="8"/>
  </w:num>
  <w:num w:numId="5" w16cid:durableId="219562569">
    <w:abstractNumId w:val="9"/>
  </w:num>
  <w:num w:numId="6" w16cid:durableId="1246066035">
    <w:abstractNumId w:val="2"/>
  </w:num>
  <w:num w:numId="7" w16cid:durableId="1244025309">
    <w:abstractNumId w:val="24"/>
  </w:num>
  <w:num w:numId="8" w16cid:durableId="905603648">
    <w:abstractNumId w:val="16"/>
  </w:num>
  <w:num w:numId="9" w16cid:durableId="689263853">
    <w:abstractNumId w:val="23"/>
  </w:num>
  <w:num w:numId="10" w16cid:durableId="2129855063">
    <w:abstractNumId w:val="15"/>
  </w:num>
  <w:num w:numId="11" w16cid:durableId="518276516">
    <w:abstractNumId w:val="11"/>
  </w:num>
  <w:num w:numId="12" w16cid:durableId="1510563944">
    <w:abstractNumId w:val="7"/>
  </w:num>
  <w:num w:numId="13" w16cid:durableId="201408879">
    <w:abstractNumId w:val="4"/>
  </w:num>
  <w:num w:numId="14" w16cid:durableId="1533767074">
    <w:abstractNumId w:val="18"/>
  </w:num>
  <w:num w:numId="15" w16cid:durableId="1582367134">
    <w:abstractNumId w:val="21"/>
  </w:num>
  <w:num w:numId="16" w16cid:durableId="24212394">
    <w:abstractNumId w:val="22"/>
  </w:num>
  <w:num w:numId="17" w16cid:durableId="1331525477">
    <w:abstractNumId w:val="5"/>
  </w:num>
  <w:num w:numId="18" w16cid:durableId="1500928100">
    <w:abstractNumId w:val="3"/>
  </w:num>
  <w:num w:numId="19" w16cid:durableId="45230075">
    <w:abstractNumId w:val="12"/>
  </w:num>
  <w:num w:numId="20" w16cid:durableId="1800950693">
    <w:abstractNumId w:val="6"/>
  </w:num>
  <w:num w:numId="21" w16cid:durableId="547840532">
    <w:abstractNumId w:val="13"/>
  </w:num>
  <w:num w:numId="22" w16cid:durableId="1709986655">
    <w:abstractNumId w:val="10"/>
  </w:num>
  <w:num w:numId="23" w16cid:durableId="219482601">
    <w:abstractNumId w:val="0"/>
  </w:num>
  <w:num w:numId="24" w16cid:durableId="249240837">
    <w:abstractNumId w:val="17"/>
  </w:num>
  <w:num w:numId="25" w16cid:durableId="3240149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566"/>
    <w:rsid w:val="00004A25"/>
    <w:rsid w:val="00006DD2"/>
    <w:rsid w:val="00037C4A"/>
    <w:rsid w:val="00040067"/>
    <w:rsid w:val="00071845"/>
    <w:rsid w:val="00072DA0"/>
    <w:rsid w:val="00087B4A"/>
    <w:rsid w:val="00091382"/>
    <w:rsid w:val="00093A35"/>
    <w:rsid w:val="000A5184"/>
    <w:rsid w:val="000B0619"/>
    <w:rsid w:val="000B1905"/>
    <w:rsid w:val="000B61CA"/>
    <w:rsid w:val="000C0B0D"/>
    <w:rsid w:val="000C0D3F"/>
    <w:rsid w:val="000C0DBB"/>
    <w:rsid w:val="000C1A4B"/>
    <w:rsid w:val="000E513B"/>
    <w:rsid w:val="000F7610"/>
    <w:rsid w:val="001061ED"/>
    <w:rsid w:val="001130B1"/>
    <w:rsid w:val="00114ED7"/>
    <w:rsid w:val="001222B8"/>
    <w:rsid w:val="00127C06"/>
    <w:rsid w:val="0013201B"/>
    <w:rsid w:val="00140B0E"/>
    <w:rsid w:val="00142D20"/>
    <w:rsid w:val="001451B2"/>
    <w:rsid w:val="001464D0"/>
    <w:rsid w:val="0017731E"/>
    <w:rsid w:val="001A5CA9"/>
    <w:rsid w:val="001B2AC1"/>
    <w:rsid w:val="001B403A"/>
    <w:rsid w:val="001C63DD"/>
    <w:rsid w:val="001D3FF0"/>
    <w:rsid w:val="00217980"/>
    <w:rsid w:val="00223BBD"/>
    <w:rsid w:val="00241064"/>
    <w:rsid w:val="002568B9"/>
    <w:rsid w:val="00261698"/>
    <w:rsid w:val="00271662"/>
    <w:rsid w:val="0027404F"/>
    <w:rsid w:val="00293B83"/>
    <w:rsid w:val="002B091C"/>
    <w:rsid w:val="002B3C47"/>
    <w:rsid w:val="002C03BA"/>
    <w:rsid w:val="002C2CDD"/>
    <w:rsid w:val="002D45C6"/>
    <w:rsid w:val="002D45DA"/>
    <w:rsid w:val="002F03FA"/>
    <w:rsid w:val="002F491B"/>
    <w:rsid w:val="002F4DCF"/>
    <w:rsid w:val="00313166"/>
    <w:rsid w:val="00313E86"/>
    <w:rsid w:val="00326E57"/>
    <w:rsid w:val="00333CD3"/>
    <w:rsid w:val="00340365"/>
    <w:rsid w:val="00342B64"/>
    <w:rsid w:val="00353C5A"/>
    <w:rsid w:val="00364079"/>
    <w:rsid w:val="0037174C"/>
    <w:rsid w:val="00392874"/>
    <w:rsid w:val="003A4375"/>
    <w:rsid w:val="003A6259"/>
    <w:rsid w:val="003A7086"/>
    <w:rsid w:val="003B1B54"/>
    <w:rsid w:val="003C5528"/>
    <w:rsid w:val="003C7E10"/>
    <w:rsid w:val="003F3A39"/>
    <w:rsid w:val="003F7D37"/>
    <w:rsid w:val="00406BAA"/>
    <w:rsid w:val="004077FB"/>
    <w:rsid w:val="00414BDD"/>
    <w:rsid w:val="00424DD9"/>
    <w:rsid w:val="0046104A"/>
    <w:rsid w:val="004717C5"/>
    <w:rsid w:val="004856B6"/>
    <w:rsid w:val="004C1E15"/>
    <w:rsid w:val="004D056B"/>
    <w:rsid w:val="004F3C18"/>
    <w:rsid w:val="004F3EE2"/>
    <w:rsid w:val="004F7C43"/>
    <w:rsid w:val="00506D9E"/>
    <w:rsid w:val="005153A7"/>
    <w:rsid w:val="00520133"/>
    <w:rsid w:val="00520F38"/>
    <w:rsid w:val="00523479"/>
    <w:rsid w:val="005315FA"/>
    <w:rsid w:val="00532027"/>
    <w:rsid w:val="00536D97"/>
    <w:rsid w:val="00536E8A"/>
    <w:rsid w:val="005405B1"/>
    <w:rsid w:val="00543DB7"/>
    <w:rsid w:val="00571A17"/>
    <w:rsid w:val="005729B0"/>
    <w:rsid w:val="00572CE1"/>
    <w:rsid w:val="005735F4"/>
    <w:rsid w:val="00594D1F"/>
    <w:rsid w:val="00596302"/>
    <w:rsid w:val="005A29C7"/>
    <w:rsid w:val="005B3C08"/>
    <w:rsid w:val="005C6313"/>
    <w:rsid w:val="005C72AA"/>
    <w:rsid w:val="005D3397"/>
    <w:rsid w:val="005E04F7"/>
    <w:rsid w:val="005F27CD"/>
    <w:rsid w:val="006031A3"/>
    <w:rsid w:val="00604B97"/>
    <w:rsid w:val="006056D9"/>
    <w:rsid w:val="0061206A"/>
    <w:rsid w:val="00625AEB"/>
    <w:rsid w:val="006306CC"/>
    <w:rsid w:val="00641630"/>
    <w:rsid w:val="00642FA8"/>
    <w:rsid w:val="006453E4"/>
    <w:rsid w:val="00663CB2"/>
    <w:rsid w:val="0066414A"/>
    <w:rsid w:val="006641E5"/>
    <w:rsid w:val="00677D05"/>
    <w:rsid w:val="00682F9D"/>
    <w:rsid w:val="00684488"/>
    <w:rsid w:val="00687E9A"/>
    <w:rsid w:val="00691EF2"/>
    <w:rsid w:val="0069766B"/>
    <w:rsid w:val="006A045B"/>
    <w:rsid w:val="006A3CE7"/>
    <w:rsid w:val="006C2847"/>
    <w:rsid w:val="006C4C50"/>
    <w:rsid w:val="006D76B1"/>
    <w:rsid w:val="006F17F0"/>
    <w:rsid w:val="00702FC6"/>
    <w:rsid w:val="0070617C"/>
    <w:rsid w:val="00706277"/>
    <w:rsid w:val="007110C9"/>
    <w:rsid w:val="00713050"/>
    <w:rsid w:val="00716E50"/>
    <w:rsid w:val="00734490"/>
    <w:rsid w:val="00741125"/>
    <w:rsid w:val="00746F7F"/>
    <w:rsid w:val="007569C1"/>
    <w:rsid w:val="00757152"/>
    <w:rsid w:val="00763832"/>
    <w:rsid w:val="0076414B"/>
    <w:rsid w:val="00776660"/>
    <w:rsid w:val="00792623"/>
    <w:rsid w:val="007A0D35"/>
    <w:rsid w:val="007C1875"/>
    <w:rsid w:val="007D2696"/>
    <w:rsid w:val="007F1D0A"/>
    <w:rsid w:val="00801CE7"/>
    <w:rsid w:val="00811117"/>
    <w:rsid w:val="0082066F"/>
    <w:rsid w:val="00820976"/>
    <w:rsid w:val="00825DB8"/>
    <w:rsid w:val="00841146"/>
    <w:rsid w:val="00842327"/>
    <w:rsid w:val="00846B0B"/>
    <w:rsid w:val="00865A12"/>
    <w:rsid w:val="0088504C"/>
    <w:rsid w:val="0089382B"/>
    <w:rsid w:val="008943BA"/>
    <w:rsid w:val="008A1907"/>
    <w:rsid w:val="008B2DC8"/>
    <w:rsid w:val="008C1810"/>
    <w:rsid w:val="008C6BCA"/>
    <w:rsid w:val="008C7A65"/>
    <w:rsid w:val="008C7B50"/>
    <w:rsid w:val="008E7E40"/>
    <w:rsid w:val="00921673"/>
    <w:rsid w:val="00926D9A"/>
    <w:rsid w:val="00936173"/>
    <w:rsid w:val="00961B1E"/>
    <w:rsid w:val="00967059"/>
    <w:rsid w:val="009678FE"/>
    <w:rsid w:val="00971F06"/>
    <w:rsid w:val="009A0924"/>
    <w:rsid w:val="009B3C40"/>
    <w:rsid w:val="009B4D37"/>
    <w:rsid w:val="009E11FD"/>
    <w:rsid w:val="009F2CA1"/>
    <w:rsid w:val="009F3B49"/>
    <w:rsid w:val="009F6424"/>
    <w:rsid w:val="00A000EC"/>
    <w:rsid w:val="00A0642E"/>
    <w:rsid w:val="00A26307"/>
    <w:rsid w:val="00A3118E"/>
    <w:rsid w:val="00A32E2E"/>
    <w:rsid w:val="00A36B19"/>
    <w:rsid w:val="00A42540"/>
    <w:rsid w:val="00A50939"/>
    <w:rsid w:val="00A55BA5"/>
    <w:rsid w:val="00A6439D"/>
    <w:rsid w:val="00AA0453"/>
    <w:rsid w:val="00AA209C"/>
    <w:rsid w:val="00AA6A40"/>
    <w:rsid w:val="00AC31B5"/>
    <w:rsid w:val="00AC4520"/>
    <w:rsid w:val="00AD1059"/>
    <w:rsid w:val="00AF3318"/>
    <w:rsid w:val="00B14A06"/>
    <w:rsid w:val="00B25FD8"/>
    <w:rsid w:val="00B34070"/>
    <w:rsid w:val="00B5664D"/>
    <w:rsid w:val="00B627D3"/>
    <w:rsid w:val="00B66375"/>
    <w:rsid w:val="00BA0844"/>
    <w:rsid w:val="00BA1046"/>
    <w:rsid w:val="00BA5B40"/>
    <w:rsid w:val="00BB793F"/>
    <w:rsid w:val="00BD0206"/>
    <w:rsid w:val="00BE65EB"/>
    <w:rsid w:val="00BF2B9A"/>
    <w:rsid w:val="00C0609B"/>
    <w:rsid w:val="00C2098A"/>
    <w:rsid w:val="00C325B8"/>
    <w:rsid w:val="00C41EEC"/>
    <w:rsid w:val="00C5444A"/>
    <w:rsid w:val="00C612DA"/>
    <w:rsid w:val="00C61899"/>
    <w:rsid w:val="00C670EC"/>
    <w:rsid w:val="00C701C5"/>
    <w:rsid w:val="00C7741E"/>
    <w:rsid w:val="00C865B1"/>
    <w:rsid w:val="00C875AB"/>
    <w:rsid w:val="00C9238D"/>
    <w:rsid w:val="00CA3DF1"/>
    <w:rsid w:val="00CA4581"/>
    <w:rsid w:val="00CD585C"/>
    <w:rsid w:val="00CE09E5"/>
    <w:rsid w:val="00CE0E18"/>
    <w:rsid w:val="00CE18D5"/>
    <w:rsid w:val="00D00B60"/>
    <w:rsid w:val="00D04109"/>
    <w:rsid w:val="00D0580E"/>
    <w:rsid w:val="00D16252"/>
    <w:rsid w:val="00D32988"/>
    <w:rsid w:val="00D36638"/>
    <w:rsid w:val="00D63CF2"/>
    <w:rsid w:val="00D85A05"/>
    <w:rsid w:val="00DB13D1"/>
    <w:rsid w:val="00DB13E6"/>
    <w:rsid w:val="00DC69D7"/>
    <w:rsid w:val="00DD6416"/>
    <w:rsid w:val="00DE75BB"/>
    <w:rsid w:val="00DF4E0A"/>
    <w:rsid w:val="00E02DCD"/>
    <w:rsid w:val="00E03C1A"/>
    <w:rsid w:val="00E12C60"/>
    <w:rsid w:val="00E22E87"/>
    <w:rsid w:val="00E240C4"/>
    <w:rsid w:val="00E4632A"/>
    <w:rsid w:val="00E56AC2"/>
    <w:rsid w:val="00E57630"/>
    <w:rsid w:val="00E86C2B"/>
    <w:rsid w:val="00E92454"/>
    <w:rsid w:val="00ED1300"/>
    <w:rsid w:val="00EF0A1B"/>
    <w:rsid w:val="00EF2910"/>
    <w:rsid w:val="00EF7CC9"/>
    <w:rsid w:val="00F01732"/>
    <w:rsid w:val="00F066C0"/>
    <w:rsid w:val="00F207C0"/>
    <w:rsid w:val="00F20AE5"/>
    <w:rsid w:val="00F24C20"/>
    <w:rsid w:val="00F2660B"/>
    <w:rsid w:val="00F408DB"/>
    <w:rsid w:val="00F530DF"/>
    <w:rsid w:val="00F614EA"/>
    <w:rsid w:val="00F645C7"/>
    <w:rsid w:val="00F73478"/>
    <w:rsid w:val="00F821DF"/>
    <w:rsid w:val="00FA7D14"/>
    <w:rsid w:val="00FB1696"/>
    <w:rsid w:val="00FE1F10"/>
    <w:rsid w:val="00FF3098"/>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82F68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customStyle="1" w:styleId="UnresolvedMention1">
    <w:name w:val="Unresolved Mention1"/>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Roboto Light"/>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Georgia Pro">
    <w:altName w:val="Times New Roman"/>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116169"/>
    <w:rsid w:val="00174236"/>
    <w:rsid w:val="0017496D"/>
    <w:rsid w:val="001A6765"/>
    <w:rsid w:val="001F727C"/>
    <w:rsid w:val="002D3B59"/>
    <w:rsid w:val="00346CD3"/>
    <w:rsid w:val="00406BAA"/>
    <w:rsid w:val="00507133"/>
    <w:rsid w:val="005161FA"/>
    <w:rsid w:val="005F27CD"/>
    <w:rsid w:val="007B05C5"/>
    <w:rsid w:val="007D793F"/>
    <w:rsid w:val="00844106"/>
    <w:rsid w:val="00BB2A26"/>
    <w:rsid w:val="00DD31AB"/>
    <w:rsid w:val="00EA3D3F"/>
    <w:rsid w:val="00F552C1"/>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C2F6F4-9498-4B4B-BBCD-06D7069E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Customer Demand Planner</dc:creator>
  <cp:keywords/>
  <dc:description/>
  <cp:lastModifiedBy>Alexander Colmer</cp:lastModifiedBy>
  <cp:revision>3</cp:revision>
  <cp:lastPrinted>2019-05-20T13:38:00Z</cp:lastPrinted>
  <dcterms:created xsi:type="dcterms:W3CDTF">2025-04-28T14:21:00Z</dcterms:created>
  <dcterms:modified xsi:type="dcterms:W3CDTF">2025-04-28T14:32:00Z</dcterms:modified>
</cp:coreProperties>
</file>